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B3" w:rsidRPr="008E6FB3" w:rsidRDefault="008E6FB3" w:rsidP="008E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E6FB3" w:rsidRPr="008E6FB3" w:rsidRDefault="008E6FB3" w:rsidP="008E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элективного курса по русскому языку для 9 класса</w:t>
      </w:r>
    </w:p>
    <w:p w:rsidR="008E6FB3" w:rsidRPr="008E6FB3" w:rsidRDefault="008E6FB3" w:rsidP="008E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«Комплексный анализ текста»</w:t>
      </w:r>
    </w:p>
    <w:p w:rsidR="008E6FB3" w:rsidRPr="008E6FB3" w:rsidRDefault="008E6FB3" w:rsidP="008E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6FB3" w:rsidRPr="008E6FB3" w:rsidRDefault="008E6FB3" w:rsidP="008E6F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Элективный курс «Комплексный а</w:t>
      </w:r>
      <w:r>
        <w:rPr>
          <w:rFonts w:ascii="Times New Roman" w:eastAsia="Times New Roman" w:hAnsi="Times New Roman" w:cs="Times New Roman"/>
          <w:sz w:val="24"/>
          <w:szCs w:val="24"/>
        </w:rPr>
        <w:t>нализ текста» для 9 класса (2022 – 2023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>) составлен на основе Федерального компонента государственного стандарта основного общего образования по русскому языку.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Согласно действующему учебному плану элективный курс предусматривает в 9 классе обучение в объёме 1 часа в неделю - 34 занятия в год. 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Актуальность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выбора данного </w:t>
      </w:r>
      <w:proofErr w:type="spellStart"/>
      <w:r w:rsidRPr="008E6FB3">
        <w:rPr>
          <w:rFonts w:ascii="Times New Roman" w:eastAsia="Times New Roman" w:hAnsi="Times New Roman" w:cs="Times New Roman"/>
          <w:sz w:val="24"/>
          <w:szCs w:val="24"/>
        </w:rPr>
        <w:t>электива</w:t>
      </w:r>
      <w:proofErr w:type="spellEnd"/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для 9-классников в том, что содержание курса, во-первых, систематизирует знания о тексте, необходимые учащимся для успешного прохождения ОГЭ (при написании сжатого изложения, сочинения и выполнения тестовых заданий, связанных с текстом и словом в тексте, а также при создании устных высказываний на заданную тему), а во-вторых, помогает школьникам больше практиковаться в написании изложений, сочинений, создании устных высказываний и, таким образом, совершенствовать языковые умения и навыки.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Содержание элективного курса строится на основе </w:t>
      </w:r>
      <w:proofErr w:type="spellStart"/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компетентностного</w:t>
      </w:r>
      <w:proofErr w:type="spellEnd"/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подхода, 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т.е. курс русского языка и соответствующий элективный курс «Комплексный анализ текста» призваны развивать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коммуникативную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языковую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лингвистическую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культуроведческую</w:t>
      </w:r>
      <w:proofErr w:type="spellEnd"/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компетенции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курса: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1. Формирование и совершенствование умения проводить языковой анализ художественного текста.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2. Овладение учащимися навыками практической грамотности; отработка орфографической зоркости при редактировании своих и чужих текстов.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3. Совершенствование умения создавать собственный связный текст на основе прочитанного или прослушанного, используя разные виды анализа текста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1. Развитие коммуникативных умений и навыков, необходимых для овладения различными видами чтения (изучающим, ознакомительным, просмотровым и поисковым), умений анализировать смысловую структуру текста, видеть особенности стиля художника слова и умений создавать вторичные тексты.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2. Формирование у учащихся навыков самостоятельного создания текстов, умения критически оценивать их.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lastRenderedPageBreak/>
        <w:t>3. Вырабатывать умение находить средства связи, определять тему текста, функциональный стиль и тип речи; определять тему, идею. Находить опорные слова. Делить текст на смысловые отрезки и устанавливать между ними логическую связь.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4. Совершенствовать умение создавать собственное устное высказывание на предложенную тему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Коммуникативная компетенция</w:t>
      </w: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Сферы и ситуации речевого общения. Компоненты речевой ситуации. Оценка коммуникативных качеств и эффективности речи. Информационная переработка текста. Совершенствование умений и навыков создания текстов разных функционально – смысловых типов, стилей, жанров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Языковая и лингвистическая (языковедческая) компетенции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систематизация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взаимосвязь различных единиц языка и уровней; синонимия в системе русского языка;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6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Культуроведческая</w:t>
      </w:r>
      <w:proofErr w:type="spellEnd"/>
      <w:r w:rsidRPr="008E6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компетенция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общения.)</w:t>
      </w:r>
    </w:p>
    <w:p w:rsidR="008E6FB3" w:rsidRPr="008E6FB3" w:rsidRDefault="008E6FB3" w:rsidP="008E6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курса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По орфоэпии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: произношение употребительных слов с учетом вариантов произношения; 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по лексике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: разъяснять значение слов общественно-политической и морально-этической тематики, правильно их употреблять; пользоваться толковым, фразеологическим словарями и словарями иностранных слов, антонимов. 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по словообразованию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: толковать значение слова, исходя из его морфемного состава (в том числе и слов с иноязычными элементами типа лог-, поли-, фон- и т. п.); опираться на словообразовательный анализ при определении лексического значения, морфемного строения и написания слов разных частей речи; 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по морфологии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: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словарем; 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по орфографии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: правильно писать слова со всеми изученными орфограммами, слова общественно-политической и морально-этической тематики с непроверяемыми и трудно проверяемыми орфограммами, 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 синтаксису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: различать изученные виды простых и сложных предложений; интонационно выразительно произносить предложения изученных видов; по пунктуации: правильно ставить знаки препинания во всех изученных случаях. 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Анализ текста. 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стиль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речи,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тему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 и его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основную мысль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, указывать способы и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средства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связи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предложений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тексте;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строение текста, языковые и речевые средства.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Строить устные и письменные высказывания типа рассуждения-объяснения и рассуждения-доказательства. 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Писать сочинение в публицистическом и художественном стиле с использованием разных типов речи. 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Сжимать тексты, используя разные способы компрессии. 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Совершенствование написанного.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Исправлять речевые недочеты и грамматические ошибки, нарушения логики высказывания; повышать выразительность речи, добиваться целесообразного выбора языковых средств.</w:t>
      </w:r>
    </w:p>
    <w:p w:rsidR="008E6FB3" w:rsidRPr="008E6FB3" w:rsidRDefault="008E6FB3" w:rsidP="008E6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2145"/>
        <w:gridCol w:w="828"/>
        <w:gridCol w:w="2578"/>
        <w:gridCol w:w="3180"/>
      </w:tblGrid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Задачи курса. Понятие «комплексный анализ текста».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как основная единица языка.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«Комплексный анализ текста».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основная мысль текста. Практическая работа.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Коллективная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обобщение и систематизация знаний о тексте, закономерностях его построения.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Работа в малых группах –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и основной мысли текста. Практическая работа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о теме и основной мысли.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определять главную мысль текста и находить ее в самом тексте; выделять узкие и широкие темы; подбирать рабочие материалы по данной теме.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составление плана текста. Практическая работа. 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Работа в парах.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представления о </w:t>
            </w:r>
            <w:proofErr w:type="spellStart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микротемах</w:t>
            </w:r>
            <w:proofErr w:type="spellEnd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абзаце; составление плана текста путем определения </w:t>
            </w:r>
            <w:proofErr w:type="spellStart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составление сложного плана готового текста и своего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высказывания. 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средства связи предложений в тексте.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1) Способы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предложений в тексте.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2) Лексические и морфологические средства связи предложений в тексте.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Коллективная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обобщение и систематизация знаний о средствах связи предложений.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текстов.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способов и средств связи предложений; определение в отдельных абзацах текста способов и средств связи предложений.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и параллельное соединение предложений в тексте.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634380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речи. </w:t>
            </w:r>
            <w:r w:rsidR="008E6FB3"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композиции текстов разных типов речи.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2) Особенности языкового оформления текстов разных типов речи.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Коллективная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работа с текстами.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сведений о типах речи; расширение представления о строении различных видов рассуждений: доказательств, размышлений, объяснений; в тексте художественного произведения находить различные типы речи.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Стили речи. 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Коллективная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работа с текстами.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речи: (сфера употребления, задача речи, характерные языковые средства). Нахождение в тексте языковых средств, характерных для разных стилей речи. Создание устных и письменных высказываний: сбор материала к сочинению с учетом стиля речи и темы) и систематизация его; расширение представления о языковых средствах, характерных для различных стилей речи. Особенности строения устных и письменных публицистических и художественных высказываний (задача речи, структура текста, характерные языковые и речевые средства).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 анализ текста. Задание 5.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1) Орфограммы в приставках, суффиксах.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2) Орфограммы в корнях.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3) Н-НН в разных частях речи.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для подготовки к ГИА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Орфограммы в приставках, корнях, Н-НН в разных частях речи, правописание гласных после шипящих и Ц. Употребление мягкого и твердого знаков. Слитное, дефисное, раздельное написание слов различных </w:t>
            </w:r>
            <w:proofErr w:type="spellStart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частеи</w:t>
            </w:r>
            <w:proofErr w:type="spellEnd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̆ речи. Правописание личных окончаний глаголов. Правописание суффиксов прилагательных, причастий, глаголов.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выразительности. Задания 7-8 ОГЭ.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для подготовки к ГИА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понятий о тропах и фигурах речи. Умение находить их и определять роль средств выразительности в художественном и публицистическом текстах. 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1) Выразительное чтение текста как искусство звучащего слова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2) Отработка навыков.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3) Отработка навыков.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текстами. Подготовка к устной части ГИА.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Работа в парах.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как тест на понимание текста.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интонацией. Выявление ключевых слов текста.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Приёмы сжатия текста.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2-3) Практикум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содержательными приёмами компрессии текста (разделение информации на главную и второстепенную, исключение несущественной и второстепенной информации; свёртывание исходной информации за счёт обобщения (перевода частного в общее) и основными языковыми приёмами компрессии исходного текста (замены однородных членов обобщающим наименованием; предложения или его части указательным местоимением;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предложения или его части определительным или отрицательным местоимением с обобщающим значением; сложноподчинённого предложения простым; исключения повторов, фрагмента предложения, одного или нескольких из синонимов; слияния нескольких предложений в одно). 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изложение прочитанного текста 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 для подготовки к ГИА.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Работа в парах.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сжатия текста. Совершенствование навыка анализа текста, сжатия текста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 Практическое занятие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– анализ текста, затем самостоятельное сжатое изложение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анализа текста, сжатия текста, письменного пересказа текста. Применение алгоритма действий при написании сжатого изложения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Лексический анализ текста.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Задание 8 </w:t>
            </w:r>
            <w:proofErr w:type="spellStart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ОГЭ.Практикум</w:t>
            </w:r>
            <w:proofErr w:type="spellEnd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Беседа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о лексических изобразительно-выразительных средствах языка.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Работа в парах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лексических средств на материале текстов художественных произведений.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Анализ текста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лексического и грамматического значений слова, прямое и переносное значение, синонимы, антонимы, омонимы, паронимы. Общеупотребительные и </w:t>
            </w:r>
            <w:proofErr w:type="spellStart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необщеупотребительные</w:t>
            </w:r>
            <w:proofErr w:type="spellEnd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21-24.</w:t>
            </w:r>
          </w:p>
          <w:p w:rsidR="00A606B1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6B1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6B1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6B1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6B1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6B1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6B1" w:rsidRPr="008E6FB3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Синтаксический анализ текста.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2) Словосочетание и предложение.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3) Осложнения в простом предложении.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Сложное предложение.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Разные виды связи.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Коллективная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обобщение и систематизация знаний о синтаксических единицах языка.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синтаксических единиц.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для подготовки к ГИА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Словосочетание и предложение как основные единицы синтаксиса.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и зависимые части словосочетания; главные и второстепенные члены предложения.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простого и сложного предложения.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с однородными членами,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обращением и прямой речью.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Синонимика сложносочиненных предложений с различными союзами. Стилистические особенности сложносочиненного предложения и простых предложений. Стилистические особенности сложноподчиненного и простого предложения.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сложноподчиненных предложений разного вида в разных типах речи Выразительные особенности бессоюзных предложений. Синонимика простых и сложных предложений с союзами и без союзов.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построение сложных предложений с разными видами связи. Уместное употребление их (преимущественно в книжной речи).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особенности сложного предложения с разными видами связи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собственного связного устного высказывания на предложенную тему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 для подготовки к ГИА. 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1) Сочинение – рассуждение на основе прочитанного текста. Структура.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Речевые клише.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3) Отработка алгоритма написания сочинения.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Лекция. Коллективная и индивидуальная работа с текстами. Анализ текста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в широком общекультурном плане. Структура сочинения – рассуждения. Алгоритм написания сочинения – рассуждения по данному тексту.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Речевые клише, используемые в сочинении - рассуждении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30-32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текста сочинения-рассуждения.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собственного высказывания в соответствии с типом речи рассуждение. Аргументация положений творческой работы. Самостоятельная интерпретация одного из ключевых фрагментов текста.</w:t>
            </w:r>
          </w:p>
        </w:tc>
      </w:tr>
      <w:tr w:rsidR="008E6FB3" w:rsidRPr="008E6FB3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80" w:rsidRDefault="00634380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текста. 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Определение уровня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лингвистической подготовки учащихся.</w:t>
            </w:r>
          </w:p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Индивидуальная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устранение грамматических ошибок и речевых недочетов.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для подготовки к ГИА</w:t>
            </w:r>
          </w:p>
        </w:tc>
      </w:tr>
    </w:tbl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Итого: 34 часа</w:t>
      </w:r>
    </w:p>
    <w:p w:rsidR="008E6FB3" w:rsidRPr="008E6FB3" w:rsidRDefault="008E6FB3" w:rsidP="008E6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основного среднего образования по русскому языку. – //Официальные документы в образовании, 2009, №5.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Греков В.Ф., Крючков Е.В., Чешко Л.А. Пособие для занятий по русскому языку в старших классах средней школы.- М., 2010.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Корчагина Е.В. Русский язык: Содержательный и языковой анализ текста: 9-й </w:t>
      </w:r>
      <w:proofErr w:type="spellStart"/>
      <w:r w:rsidRPr="008E6FB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E6FB3">
        <w:rPr>
          <w:rFonts w:ascii="Times New Roman" w:eastAsia="Times New Roman" w:hAnsi="Times New Roman" w:cs="Times New Roman"/>
          <w:sz w:val="24"/>
          <w:szCs w:val="24"/>
        </w:rPr>
        <w:t>. – М., 2009.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ГИА – 2021: Экзамен в новой форме: Русский зык: 9-ый </w:t>
      </w:r>
      <w:proofErr w:type="spellStart"/>
      <w:r w:rsidRPr="008E6FB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.: Тренировочные варианты экзаменационных работ для проведения государственной итоговой аттестации в новой форме. / авт.-сост. И.П. </w:t>
      </w:r>
      <w:proofErr w:type="spellStart"/>
      <w:r w:rsidRPr="008E6FB3">
        <w:rPr>
          <w:rFonts w:ascii="Times New Roman" w:eastAsia="Times New Roman" w:hAnsi="Times New Roman" w:cs="Times New Roman"/>
          <w:sz w:val="24"/>
          <w:szCs w:val="24"/>
        </w:rPr>
        <w:t>Цыбулько</w:t>
      </w:r>
      <w:proofErr w:type="spellEnd"/>
      <w:r w:rsidRPr="008E6FB3">
        <w:rPr>
          <w:rFonts w:ascii="Times New Roman" w:eastAsia="Times New Roman" w:hAnsi="Times New Roman" w:cs="Times New Roman"/>
          <w:sz w:val="24"/>
          <w:szCs w:val="24"/>
        </w:rPr>
        <w:t>, Л.С. Степанова. – М., АСТ,2020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Учебные словари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Материалы для обучения чтению.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Использование технических средств, СМИ и Интернета: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Материалы сайта ФИПИ. http://www.fipi.ru /.</w:t>
      </w:r>
    </w:p>
    <w:p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Аудиозаписи 1) https://sdam-rus.ru/audiozapisi-i-teksty-izlozhenij-oge-2018-s-sajta-fipi/2) https://yandex.ru/tutor/subject/problem/?problem_id=T8505</w:t>
      </w:r>
    </w:p>
    <w:p w:rsidR="00335DEF" w:rsidRPr="00335DEF" w:rsidRDefault="00335DEF">
      <w:pPr>
        <w:rPr>
          <w:rFonts w:ascii="Times New Roman" w:hAnsi="Times New Roman" w:cs="Times New Roman"/>
          <w:sz w:val="24"/>
          <w:szCs w:val="24"/>
        </w:rPr>
      </w:pPr>
    </w:p>
    <w:p w:rsidR="00335DEF" w:rsidRPr="00335DEF" w:rsidRDefault="00335DEF">
      <w:pPr>
        <w:rPr>
          <w:rFonts w:ascii="Times New Roman" w:hAnsi="Times New Roman" w:cs="Times New Roman"/>
          <w:sz w:val="24"/>
          <w:szCs w:val="24"/>
        </w:rPr>
      </w:pPr>
    </w:p>
    <w:p w:rsidR="00335DEF" w:rsidRPr="00335DEF" w:rsidRDefault="00335DEF">
      <w:pPr>
        <w:rPr>
          <w:rFonts w:ascii="Times New Roman" w:hAnsi="Times New Roman" w:cs="Times New Roman"/>
          <w:sz w:val="24"/>
          <w:szCs w:val="24"/>
        </w:rPr>
      </w:pPr>
    </w:p>
    <w:p w:rsidR="00335DEF" w:rsidRPr="00335DEF" w:rsidRDefault="00335DEF">
      <w:pPr>
        <w:rPr>
          <w:rFonts w:ascii="Times New Roman" w:hAnsi="Times New Roman" w:cs="Times New Roman"/>
          <w:sz w:val="24"/>
          <w:szCs w:val="24"/>
        </w:rPr>
      </w:pPr>
    </w:p>
    <w:p w:rsidR="00335DEF" w:rsidRPr="00335DEF" w:rsidRDefault="00335DEF">
      <w:pPr>
        <w:rPr>
          <w:rFonts w:ascii="Times New Roman" w:hAnsi="Times New Roman" w:cs="Times New Roman"/>
          <w:sz w:val="24"/>
          <w:szCs w:val="24"/>
        </w:rPr>
      </w:pPr>
    </w:p>
    <w:p w:rsidR="00335DEF" w:rsidRPr="00335DEF" w:rsidRDefault="00335DEF">
      <w:pPr>
        <w:rPr>
          <w:rFonts w:ascii="Times New Roman" w:hAnsi="Times New Roman" w:cs="Times New Roman"/>
          <w:sz w:val="24"/>
          <w:szCs w:val="24"/>
        </w:rPr>
      </w:pPr>
    </w:p>
    <w:sectPr w:rsidR="00335DEF" w:rsidRPr="00335DEF" w:rsidSect="0073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7DE"/>
    <w:multiLevelType w:val="multilevel"/>
    <w:tmpl w:val="628A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A484E"/>
    <w:multiLevelType w:val="multilevel"/>
    <w:tmpl w:val="5414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40C2F"/>
    <w:multiLevelType w:val="multilevel"/>
    <w:tmpl w:val="3FF4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99731A"/>
    <w:multiLevelType w:val="hybridMultilevel"/>
    <w:tmpl w:val="5D44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E4B05"/>
    <w:multiLevelType w:val="multilevel"/>
    <w:tmpl w:val="9AB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DEF"/>
    <w:rsid w:val="00283C33"/>
    <w:rsid w:val="00335DEF"/>
    <w:rsid w:val="005B538D"/>
    <w:rsid w:val="00634380"/>
    <w:rsid w:val="008E6FB3"/>
    <w:rsid w:val="00A6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7B2B"/>
  <w15:docId w15:val="{7DE06016-FF15-460B-B1DD-FB787F41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5DE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2047</Words>
  <Characters>11674</Characters>
  <Application>Microsoft Office Word</Application>
  <DocSecurity>0</DocSecurity>
  <Lines>97</Lines>
  <Paragraphs>27</Paragraphs>
  <ScaleCrop>false</ScaleCrop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кабинет 42</cp:lastModifiedBy>
  <cp:revision>4</cp:revision>
  <dcterms:created xsi:type="dcterms:W3CDTF">2022-08-23T12:13:00Z</dcterms:created>
  <dcterms:modified xsi:type="dcterms:W3CDTF">2022-09-27T06:40:00Z</dcterms:modified>
</cp:coreProperties>
</file>