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8F2C" w14:textId="2A4DAC41" w:rsidR="00014565" w:rsidRPr="00014565" w:rsidRDefault="009C313A" w:rsidP="00466D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13A">
        <w:rPr>
          <w:rStyle w:val="c3c6"/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0D5F70F" wp14:editId="2B73ABD4">
            <wp:extent cx="5102860" cy="702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70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F6696" w14:textId="68E75765" w:rsidR="00014565" w:rsidRPr="00014565" w:rsidRDefault="00014565" w:rsidP="009C313A">
      <w:pPr>
        <w:rPr>
          <w:rStyle w:val="c3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6F639B" w14:textId="77777777" w:rsidR="00014565" w:rsidRPr="00014565" w:rsidRDefault="00014565" w:rsidP="00014565">
      <w:pPr>
        <w:tabs>
          <w:tab w:val="left" w:pos="851"/>
        </w:tabs>
        <w:ind w:left="2268"/>
        <w:rPr>
          <w:rStyle w:val="c3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565">
        <w:rPr>
          <w:rStyle w:val="c3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Пояснительная записка</w:t>
      </w:r>
    </w:p>
    <w:p w14:paraId="2D4D065B" w14:textId="77777777" w:rsidR="00014565" w:rsidRPr="00014565" w:rsidRDefault="00014565" w:rsidP="00014565">
      <w:pPr>
        <w:tabs>
          <w:tab w:val="left" w:pos="851"/>
        </w:tabs>
        <w:rPr>
          <w:rStyle w:val="c3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F98AC0" w14:textId="77777777" w:rsidR="00014565" w:rsidRPr="00014565" w:rsidRDefault="00014565" w:rsidP="000145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56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</w:t>
      </w:r>
      <w:r w:rsidRPr="000145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Нормативная база:</w:t>
      </w:r>
    </w:p>
    <w:p w14:paraId="464CE2B5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14565">
        <w:rPr>
          <w:rFonts w:ascii="Times New Roman" w:hAnsi="Times New Roman" w:cs="Times New Roman"/>
          <w:bCs/>
          <w:sz w:val="24"/>
          <w:szCs w:val="24"/>
          <w:lang w:eastAsia="ar-SA"/>
        </w:rPr>
        <w:t>Закон Российской Федерации «Об образовании»;</w:t>
      </w:r>
    </w:p>
    <w:p w14:paraId="0EA21672" w14:textId="77777777" w:rsidR="00014565" w:rsidRPr="00014565" w:rsidRDefault="00014565" w:rsidP="00014565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sz w:val="24"/>
          <w:szCs w:val="24"/>
          <w:lang w:eastAsia="ar-SA"/>
        </w:rPr>
        <w:t>- П</w:t>
      </w:r>
      <w:r w:rsidRPr="00014565">
        <w:rPr>
          <w:rFonts w:ascii="Times New Roman" w:hAnsi="Times New Roman" w:cs="Times New Roman"/>
          <w:bCs/>
          <w:sz w:val="24"/>
          <w:szCs w:val="24"/>
          <w:lang w:eastAsia="ar-SA"/>
        </w:rPr>
        <w:t>риказ Министерства образования и науки Российской Федерации о введении ФГОС НОО  от 06.10.2009г №373;</w:t>
      </w:r>
    </w:p>
    <w:p w14:paraId="7B43BAF9" w14:textId="77777777" w:rsidR="00014565" w:rsidRPr="00014565" w:rsidRDefault="00014565" w:rsidP="00014565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bCs/>
          <w:sz w:val="24"/>
          <w:szCs w:val="24"/>
          <w:lang w:eastAsia="ar-SA"/>
        </w:rPr>
        <w:t>-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 августа 2010 года №889 (введение 3-го часа физической культуры);</w:t>
      </w:r>
    </w:p>
    <w:p w14:paraId="7068DF0F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sz w:val="24"/>
          <w:szCs w:val="24"/>
          <w:lang w:eastAsia="ar-SA"/>
        </w:rPr>
        <w:t xml:space="preserve">- изменения в базисный учебный план общеобразовательных учреждений РФ, утвержденные приказом Минобразования России от 3 июня 2011 года </w:t>
      </w:r>
    </w:p>
    <w:p w14:paraId="0242455A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sz w:val="24"/>
          <w:szCs w:val="24"/>
          <w:lang w:eastAsia="ar-SA"/>
        </w:rPr>
        <w:t xml:space="preserve">- перечень учебников, рекомендованных и допущенных к использованию Минобрнауки России на 2012- 2013 учебный </w:t>
      </w:r>
      <w:proofErr w:type="gramStart"/>
      <w:r w:rsidRPr="00014565">
        <w:rPr>
          <w:rFonts w:ascii="Times New Roman" w:hAnsi="Times New Roman" w:cs="Times New Roman"/>
          <w:sz w:val="24"/>
          <w:szCs w:val="24"/>
          <w:lang w:eastAsia="ar-SA"/>
        </w:rPr>
        <w:t>год ;</w:t>
      </w:r>
      <w:proofErr w:type="gramEnd"/>
    </w:p>
    <w:p w14:paraId="436B4DC2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sz w:val="24"/>
          <w:szCs w:val="24"/>
          <w:lang w:eastAsia="ar-SA"/>
        </w:rPr>
        <w:t>-учебный план школы на 2012-2013 учебный год.</w:t>
      </w:r>
    </w:p>
    <w:p w14:paraId="0692F0F0" w14:textId="77777777" w:rsidR="00014565" w:rsidRPr="00014565" w:rsidRDefault="00014565" w:rsidP="00014565">
      <w:pPr>
        <w:tabs>
          <w:tab w:val="left" w:pos="851"/>
        </w:tabs>
        <w:rPr>
          <w:rStyle w:val="c3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31C90E" w14:textId="77777777" w:rsidR="00014565" w:rsidRPr="00014565" w:rsidRDefault="00014565" w:rsidP="00014565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       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предмету «Изобразительное искусство», программы авторов </w:t>
      </w:r>
      <w:proofErr w:type="spellStart"/>
      <w:r w:rsidRPr="00014565">
        <w:rPr>
          <w:rFonts w:ascii="Times New Roman" w:hAnsi="Times New Roman" w:cs="Times New Roman"/>
          <w:sz w:val="24"/>
          <w:szCs w:val="24"/>
        </w:rPr>
        <w:t>Т.Я.Шпикаловой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565">
        <w:rPr>
          <w:rFonts w:ascii="Times New Roman" w:hAnsi="Times New Roman" w:cs="Times New Roman"/>
          <w:sz w:val="24"/>
          <w:szCs w:val="24"/>
        </w:rPr>
        <w:t>Л.В.Ершовой</w:t>
      </w:r>
      <w:proofErr w:type="spellEnd"/>
      <w:r w:rsidRPr="00014565">
        <w:rPr>
          <w:rFonts w:ascii="Times New Roman" w:hAnsi="Times New Roman" w:cs="Times New Roman"/>
          <w:bCs/>
          <w:sz w:val="24"/>
          <w:szCs w:val="24"/>
        </w:rPr>
        <w:t xml:space="preserve"> «Изобразительное искусство». Срок освоения программы 4 года.</w:t>
      </w:r>
    </w:p>
    <w:p w14:paraId="66FAFBD2" w14:textId="77777777" w:rsidR="00014565" w:rsidRPr="00014565" w:rsidRDefault="00014565" w:rsidP="00014565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</w:p>
    <w:p w14:paraId="459B8A0B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        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</w:t>
      </w:r>
      <w:r w:rsidRPr="00014565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развитие индивидуальности, дарования и творческих способностей ребенка. </w:t>
      </w:r>
    </w:p>
    <w:p w14:paraId="7B0BB144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         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14:paraId="0A9C85C7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 </w:t>
      </w:r>
    </w:p>
    <w:p w14:paraId="31C4D160" w14:textId="77777777" w:rsidR="00014565" w:rsidRPr="00014565" w:rsidRDefault="00014565" w:rsidP="00014565">
      <w:pPr>
        <w:pStyle w:val="2"/>
        <w:widowControl w:val="0"/>
        <w:ind w:firstLine="567"/>
        <w:jc w:val="left"/>
      </w:pPr>
      <w:r w:rsidRPr="00014565"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14:paraId="66A11E8C" w14:textId="77777777" w:rsidR="00014565" w:rsidRPr="00014565" w:rsidRDefault="00014565" w:rsidP="00014565">
      <w:pPr>
        <w:pStyle w:val="2"/>
        <w:widowControl w:val="0"/>
        <w:ind w:firstLine="567"/>
        <w:jc w:val="left"/>
      </w:pPr>
      <w:r w:rsidRPr="00014565">
        <w:t xml:space="preserve">Основные межпредметные связи осуществляются с уроками музыки и литературного чтения, при прохождении отдельных тем рекомендуется использовать межпредметные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14:paraId="4E1DD66C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69B7C6D9" w14:textId="77777777" w:rsidR="00014565" w:rsidRPr="00014565" w:rsidRDefault="00014565" w:rsidP="00014565">
      <w:pPr>
        <w:widowControl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A5455F6" w14:textId="77777777" w:rsidR="00014565" w:rsidRPr="00014565" w:rsidRDefault="00014565" w:rsidP="00014565">
      <w:pPr>
        <w:widowControl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72A41F" w14:textId="77777777" w:rsidR="00014565" w:rsidRPr="00014565" w:rsidRDefault="00014565" w:rsidP="00014565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14:paraId="690F065C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014565">
        <w:rPr>
          <w:rFonts w:ascii="Times New Roman" w:hAnsi="Times New Roman" w:cs="Times New Roman"/>
          <w:bCs/>
          <w:sz w:val="24"/>
          <w:szCs w:val="24"/>
        </w:rPr>
        <w:t>В результате изучения изобразительного искусства реализуются следующие цели:</w:t>
      </w:r>
    </w:p>
    <w:p w14:paraId="0073F41B" w14:textId="77777777" w:rsidR="00014565" w:rsidRPr="00014565" w:rsidRDefault="00014565" w:rsidP="00014565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01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14:paraId="7B686CDF" w14:textId="77777777" w:rsidR="00014565" w:rsidRPr="00014565" w:rsidRDefault="00014565" w:rsidP="00014565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01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bCs/>
          <w:sz w:val="24"/>
          <w:szCs w:val="24"/>
        </w:rPr>
        <w:t>первичных</w:t>
      </w:r>
      <w:r w:rsidRPr="0001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14:paraId="7025A8A3" w14:textId="77777777" w:rsidR="00014565" w:rsidRPr="00014565" w:rsidRDefault="00014565" w:rsidP="00014565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01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>элементарными</w:t>
      </w:r>
      <w:r w:rsidRPr="0001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 xml:space="preserve">умениями, навыками, способами художественной деятельности; </w:t>
      </w:r>
    </w:p>
    <w:p w14:paraId="6FC363BB" w14:textId="77777777" w:rsidR="00014565" w:rsidRPr="00014565" w:rsidRDefault="00014565" w:rsidP="00014565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014565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</w:t>
      </w:r>
      <w:r w:rsidRPr="00014565">
        <w:rPr>
          <w:rFonts w:ascii="Times New Roman" w:hAnsi="Times New Roman" w:cs="Times New Roman"/>
          <w:sz w:val="24"/>
          <w:szCs w:val="24"/>
        </w:rPr>
        <w:lastRenderedPageBreak/>
        <w:t>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14:paraId="35D5FA24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Данные цели реализуются на протяжении всех лет обучения в начальной школе.</w:t>
      </w:r>
    </w:p>
    <w:p w14:paraId="6CE9FEA2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7DA7899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014565">
        <w:rPr>
          <w:rFonts w:ascii="Times New Roman" w:hAnsi="Times New Roman" w:cs="Times New Roman"/>
          <w:b/>
          <w:sz w:val="24"/>
          <w:szCs w:val="24"/>
        </w:rPr>
        <w:t>Задачи, реализуемые в 3 классе:</w:t>
      </w:r>
    </w:p>
    <w:p w14:paraId="43516737" w14:textId="77777777" w:rsidR="00014565" w:rsidRPr="00014565" w:rsidRDefault="00014565" w:rsidP="00014565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Познакомить учащихся с такими видами изобразительного искусства как графика, живопись, скульптура, декоративно-прикладное искусство,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14:paraId="24F17675" w14:textId="77777777" w:rsidR="00014565" w:rsidRPr="00014565" w:rsidRDefault="00014565" w:rsidP="00014565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Познакомить учащихся с жанрами пейзажа и натюрморта, с некоторыми произведениями выдающихся художников, работавших в этих жанрах.</w:t>
      </w:r>
    </w:p>
    <w:p w14:paraId="5E5A394C" w14:textId="77777777" w:rsidR="00014565" w:rsidRPr="00014565" w:rsidRDefault="00014565" w:rsidP="00014565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Познакомить с хохломской росписью по дереву и каргопольской игрушкой.</w:t>
      </w:r>
    </w:p>
    <w:p w14:paraId="46550DCC" w14:textId="77777777" w:rsidR="00014565" w:rsidRPr="00014565" w:rsidRDefault="00014565" w:rsidP="00014565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Познакомить с теплыми и холодными цветами и научить их различать.</w:t>
      </w:r>
    </w:p>
    <w:p w14:paraId="47FF283F" w14:textId="77777777" w:rsidR="00014565" w:rsidRPr="00014565" w:rsidRDefault="00014565" w:rsidP="00014565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Познакомить с одним из выдающихся музеев России – Третьяковской галереей и некоторыми картинами русских художников, представленных в музее.</w:t>
      </w:r>
    </w:p>
    <w:p w14:paraId="22B7CA43" w14:textId="77777777" w:rsidR="00014565" w:rsidRPr="00014565" w:rsidRDefault="00014565" w:rsidP="00014565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Способствовать обогащению опыта восприятия произведений искусства, их оценки.</w:t>
      </w:r>
    </w:p>
    <w:p w14:paraId="7FD729DA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7C6D9544" w14:textId="77777777" w:rsidR="00014565" w:rsidRPr="00014565" w:rsidRDefault="00014565" w:rsidP="00014565">
      <w:pPr>
        <w:widowControl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01456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(согласно Примерной программе начального общего образования)</w:t>
      </w:r>
    </w:p>
    <w:p w14:paraId="13044253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      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14:paraId="25711DEE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    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14:paraId="7F95FAA4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</w:t>
      </w:r>
      <w:r w:rsidRPr="00014565">
        <w:rPr>
          <w:rFonts w:ascii="Times New Roman" w:hAnsi="Times New Roman" w:cs="Times New Roman"/>
          <w:sz w:val="24"/>
          <w:szCs w:val="24"/>
        </w:rPr>
        <w:lastRenderedPageBreak/>
        <w:t xml:space="preserve">искусства. </w:t>
      </w:r>
    </w:p>
    <w:p w14:paraId="37BD54D9" w14:textId="77777777" w:rsidR="00014565" w:rsidRPr="00014565" w:rsidRDefault="00014565" w:rsidP="00014565">
      <w:pPr>
        <w:pStyle w:val="2"/>
        <w:widowControl w:val="0"/>
        <w:ind w:firstLine="0"/>
        <w:jc w:val="left"/>
      </w:pPr>
      <w:r w:rsidRPr="00014565">
        <w:t xml:space="preserve">     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14:paraId="756CD8A1" w14:textId="77777777" w:rsidR="00014565" w:rsidRPr="00014565" w:rsidRDefault="00014565" w:rsidP="00014565">
      <w:pPr>
        <w:pStyle w:val="2"/>
        <w:widowControl w:val="0"/>
        <w:spacing w:before="120"/>
        <w:ind w:firstLine="0"/>
        <w:jc w:val="left"/>
      </w:pPr>
      <w:r w:rsidRPr="00014565">
        <w:t xml:space="preserve">     Основные межпредметные связи осуществляются с уроками музыки и литературного чтения, при прохождении отдельных тем рекомендуется использовать межпредметные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14:paraId="6BBF837C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D241493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014565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14:paraId="5C360DDD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    В федеральном базисном учебном плане на изучение «Изобразительного искусства» в 2-3 классе отводится </w:t>
      </w:r>
      <w:r w:rsidRPr="0001456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14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 xml:space="preserve">час в неделю, 34 часа в год. 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Предмет «Изобразительное искусство» в 2-3 классе может быть интегрирован с предметом «Технология»  в единый курс. Один из вариантов интеграции этих предметов на 1 ступени обучения, позволяющий реализовывать государственные образовательные стандарты по изобразительному искусству и технологии, представлен в следующей таблице:</w:t>
      </w:r>
    </w:p>
    <w:p w14:paraId="20BEB58C" w14:textId="77777777" w:rsidR="00014565" w:rsidRDefault="00014565" w:rsidP="0001456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782AA" w14:textId="77777777" w:rsidR="00466D57" w:rsidRPr="00014565" w:rsidRDefault="00466D57" w:rsidP="0001456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1627"/>
        <w:gridCol w:w="1628"/>
        <w:gridCol w:w="1628"/>
        <w:gridCol w:w="1628"/>
      </w:tblGrid>
      <w:tr w:rsidR="00014565" w:rsidRPr="00014565" w14:paraId="50586C98" w14:textId="77777777" w:rsidTr="0019596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A68D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2D30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014565" w:rsidRPr="00014565" w14:paraId="60D0D466" w14:textId="77777777" w:rsidTr="0019596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DB1B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9D7C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6F7E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1F9E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F15A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014565" w:rsidRPr="00014565" w14:paraId="7972C534" w14:textId="77777777" w:rsidTr="0019596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2A91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и художественный труд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CA86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6C51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4029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2B7A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4565" w:rsidRPr="00014565" w14:paraId="34C4269E" w14:textId="77777777" w:rsidTr="0019596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4C95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труд</w:t>
            </w:r>
          </w:p>
          <w:p w14:paraId="16FAD12A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F45A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EE18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00EA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BD97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565" w:rsidRPr="00014565" w14:paraId="02BAB137" w14:textId="77777777" w:rsidTr="0019596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504A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14:paraId="7AB71F5D" w14:textId="77777777" w:rsidR="00014565" w:rsidRPr="00014565" w:rsidRDefault="00014565" w:rsidP="0019596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35FC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E07C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CA04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D48B" w14:textId="77777777" w:rsidR="00014565" w:rsidRPr="00014565" w:rsidRDefault="00014565" w:rsidP="00195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F2D40DA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DDC0B" w14:textId="77777777" w:rsidR="00014565" w:rsidRPr="00014565" w:rsidRDefault="00014565" w:rsidP="00014565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F4B3F" w14:textId="77777777" w:rsidR="00014565" w:rsidRPr="00014565" w:rsidRDefault="00014565" w:rsidP="0001456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465AAC" w14:textId="77777777" w:rsidR="00014565" w:rsidRPr="00014565" w:rsidRDefault="00014565" w:rsidP="0001456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565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курса</w:t>
      </w:r>
    </w:p>
    <w:p w14:paraId="0C114776" w14:textId="77777777" w:rsidR="00014565" w:rsidRPr="00014565" w:rsidRDefault="00014565" w:rsidP="0001456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F3E94" w14:textId="77777777" w:rsidR="00014565" w:rsidRPr="00014565" w:rsidRDefault="00014565" w:rsidP="0001456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14565">
        <w:rPr>
          <w:rFonts w:ascii="Times New Roman" w:eastAsia="Calibri" w:hAnsi="Times New Roman" w:cs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14:paraId="2E407CE6" w14:textId="77777777" w:rsidR="00014565" w:rsidRPr="00014565" w:rsidRDefault="00014565" w:rsidP="00014565">
      <w:pPr>
        <w:pStyle w:val="ad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14565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14:paraId="7B0441D1" w14:textId="77777777" w:rsidR="00014565" w:rsidRPr="00014565" w:rsidRDefault="00014565" w:rsidP="00014565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14:paraId="6D5DECF4" w14:textId="77777777" w:rsidR="00014565" w:rsidRPr="00014565" w:rsidRDefault="00014565" w:rsidP="00014565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14:paraId="47583A8F" w14:textId="77777777" w:rsidR="00014565" w:rsidRPr="00014565" w:rsidRDefault="00014565" w:rsidP="00014565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14:paraId="1ECB6BC6" w14:textId="77777777" w:rsidR="00014565" w:rsidRPr="00014565" w:rsidRDefault="00014565" w:rsidP="00014565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7CF24D03" w14:textId="77777777" w:rsidR="00014565" w:rsidRPr="00014565" w:rsidRDefault="00014565" w:rsidP="00014565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7681743B" w14:textId="77777777" w:rsidR="00014565" w:rsidRPr="00014565" w:rsidRDefault="00014565" w:rsidP="00014565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-  Формирование эстетических потребностей, ценностей и чувств.</w:t>
      </w:r>
    </w:p>
    <w:p w14:paraId="5F54FD48" w14:textId="77777777" w:rsidR="00014565" w:rsidRPr="00014565" w:rsidRDefault="00014565" w:rsidP="00014565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5A85AB1D" w14:textId="77777777" w:rsidR="00014565" w:rsidRPr="00014565" w:rsidRDefault="00014565" w:rsidP="00014565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- Формирование установки на безопасный и здоровый образ жизни.</w:t>
      </w:r>
    </w:p>
    <w:p w14:paraId="55027052" w14:textId="77777777" w:rsidR="00014565" w:rsidRPr="00014565" w:rsidRDefault="00014565" w:rsidP="00014565">
      <w:pPr>
        <w:pStyle w:val="af"/>
        <w:spacing w:after="0" w:line="240" w:lineRule="auto"/>
        <w:ind w:left="1565"/>
        <w:jc w:val="both"/>
        <w:rPr>
          <w:rFonts w:ascii="Times New Roman" w:hAnsi="Times New Roman"/>
          <w:sz w:val="24"/>
          <w:szCs w:val="24"/>
        </w:rPr>
      </w:pPr>
    </w:p>
    <w:p w14:paraId="599BCC22" w14:textId="77777777" w:rsidR="00014565" w:rsidRPr="00014565" w:rsidRDefault="00014565" w:rsidP="00014565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8F32618" w14:textId="77777777" w:rsidR="00014565" w:rsidRPr="00014565" w:rsidRDefault="00014565" w:rsidP="00014565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3093638" w14:textId="77777777" w:rsidR="00014565" w:rsidRPr="00014565" w:rsidRDefault="00014565" w:rsidP="000145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565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14:paraId="0371D179" w14:textId="77777777" w:rsidR="00014565" w:rsidRPr="00014565" w:rsidRDefault="00014565" w:rsidP="00014565">
      <w:pPr>
        <w:tabs>
          <w:tab w:val="left" w:pos="0"/>
          <w:tab w:val="num" w:pos="851"/>
        </w:tabs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4565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</w:p>
    <w:p w14:paraId="407DBB3D" w14:textId="77777777" w:rsidR="00014565" w:rsidRPr="00014565" w:rsidRDefault="00014565" w:rsidP="00014565">
      <w:pPr>
        <w:pStyle w:val="af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14:paraId="3284FA6A" w14:textId="77777777" w:rsidR="00014565" w:rsidRPr="00014565" w:rsidRDefault="00014565" w:rsidP="00014565">
      <w:pPr>
        <w:pStyle w:val="af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14:paraId="32877386" w14:textId="77777777" w:rsidR="00014565" w:rsidRPr="00014565" w:rsidRDefault="00014565" w:rsidP="00014565">
      <w:pPr>
        <w:pStyle w:val="af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14:paraId="1167AC4E" w14:textId="77777777" w:rsidR="00014565" w:rsidRPr="00014565" w:rsidRDefault="00014565" w:rsidP="00014565">
      <w:pPr>
        <w:pStyle w:val="af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lastRenderedPageBreak/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5149F0E5" w14:textId="77777777" w:rsidR="00014565" w:rsidRPr="00014565" w:rsidRDefault="00014565" w:rsidP="00014565">
      <w:pPr>
        <w:pStyle w:val="af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14:paraId="1CAB62C0" w14:textId="77777777" w:rsidR="00014565" w:rsidRPr="00014565" w:rsidRDefault="00014565" w:rsidP="00014565">
      <w:pPr>
        <w:pStyle w:val="af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</w:t>
      </w:r>
    </w:p>
    <w:p w14:paraId="75F82641" w14:textId="77777777" w:rsidR="00014565" w:rsidRPr="00014565" w:rsidRDefault="00014565" w:rsidP="00014565">
      <w:pPr>
        <w:tabs>
          <w:tab w:val="left" w:pos="0"/>
          <w:tab w:val="num" w:pos="851"/>
        </w:tabs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4565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Регулятивные:</w:t>
      </w:r>
    </w:p>
    <w:p w14:paraId="4BE088E5" w14:textId="77777777" w:rsidR="00014565" w:rsidRPr="00014565" w:rsidRDefault="00014565" w:rsidP="00014565">
      <w:pPr>
        <w:pStyle w:val="af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7FF087A3" w14:textId="77777777" w:rsidR="00014565" w:rsidRPr="00014565" w:rsidRDefault="00014565" w:rsidP="00014565">
      <w:pPr>
        <w:pStyle w:val="af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49907F3C" w14:textId="77777777" w:rsidR="00014565" w:rsidRPr="00014565" w:rsidRDefault="00014565" w:rsidP="00014565">
      <w:pPr>
        <w:tabs>
          <w:tab w:val="left" w:pos="0"/>
          <w:tab w:val="num" w:pos="851"/>
        </w:tabs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4565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Коммуникативные:</w:t>
      </w:r>
    </w:p>
    <w:p w14:paraId="476E06ED" w14:textId="77777777" w:rsidR="00014565" w:rsidRPr="00014565" w:rsidRDefault="00014565" w:rsidP="00014565">
      <w:pPr>
        <w:pStyle w:val="ab"/>
        <w:numPr>
          <w:ilvl w:val="0"/>
          <w:numId w:val="19"/>
        </w:numPr>
        <w:jc w:val="left"/>
      </w:pPr>
      <w:r w:rsidRPr="00014565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14:paraId="630C7BAD" w14:textId="77777777" w:rsidR="00014565" w:rsidRPr="00014565" w:rsidRDefault="00014565" w:rsidP="00014565">
      <w:pPr>
        <w:pStyle w:val="c4"/>
        <w:spacing w:before="0" w:beforeAutospacing="0" w:after="0" w:afterAutospacing="0" w:line="270" w:lineRule="atLeast"/>
        <w:rPr>
          <w:rStyle w:val="c3c6"/>
          <w:b/>
          <w:bCs/>
          <w:color w:val="000000"/>
        </w:rPr>
      </w:pPr>
      <w:r w:rsidRPr="00014565">
        <w:rPr>
          <w:b/>
        </w:rPr>
        <w:t>Предметные результаты обучения</w:t>
      </w:r>
      <w:r w:rsidRPr="00014565">
        <w:t xml:space="preserve"> представлены в Требованиях к уровню подготовки оканчивающих начальную школу и содержат три компонента: </w:t>
      </w:r>
      <w:r w:rsidRPr="00014565">
        <w:rPr>
          <w:b/>
          <w:i/>
        </w:rPr>
        <w:t>знать/понимать</w:t>
      </w:r>
      <w:r w:rsidRPr="00014565">
        <w:t xml:space="preserve"> – перечень необходимых для усвоения каждым учащимся</w:t>
      </w:r>
    </w:p>
    <w:p w14:paraId="70F183EC" w14:textId="77777777" w:rsidR="00014565" w:rsidRPr="00014565" w:rsidRDefault="00014565" w:rsidP="00014565">
      <w:pPr>
        <w:pStyle w:val="c4"/>
        <w:spacing w:before="0" w:beforeAutospacing="0" w:after="0" w:afterAutospacing="0" w:line="270" w:lineRule="atLeast"/>
        <w:jc w:val="center"/>
        <w:rPr>
          <w:rStyle w:val="c3c6"/>
          <w:b/>
          <w:bCs/>
          <w:color w:val="000000"/>
        </w:rPr>
      </w:pPr>
    </w:p>
    <w:p w14:paraId="7C5EDA09" w14:textId="77777777" w:rsidR="00014565" w:rsidRPr="00014565" w:rsidRDefault="00014565" w:rsidP="00014565">
      <w:pPr>
        <w:pStyle w:val="c4"/>
        <w:spacing w:before="0" w:beforeAutospacing="0" w:after="0" w:afterAutospacing="0" w:line="270" w:lineRule="atLeast"/>
        <w:jc w:val="center"/>
        <w:rPr>
          <w:rStyle w:val="c3c6"/>
          <w:b/>
          <w:bCs/>
          <w:color w:val="000000"/>
        </w:rPr>
      </w:pPr>
    </w:p>
    <w:p w14:paraId="5DDF7B49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14:paraId="61898EA3" w14:textId="77777777" w:rsidR="00466D57" w:rsidRDefault="00466D57" w:rsidP="0001456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31EB5D" w14:textId="77777777" w:rsidR="00466D57" w:rsidRDefault="00466D57" w:rsidP="0001456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1F3B0F" w14:textId="77777777" w:rsidR="00466D57" w:rsidRDefault="00466D57" w:rsidP="0001456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29740F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 «Изобразительное искусство. 2 класс»</w:t>
      </w:r>
    </w:p>
    <w:p w14:paraId="65563378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313"/>
        <w:gridCol w:w="2885"/>
      </w:tblGrid>
      <w:tr w:rsidR="00014565" w:rsidRPr="00014565" w14:paraId="6856E8C5" w14:textId="77777777" w:rsidTr="00195965">
        <w:tc>
          <w:tcPr>
            <w:tcW w:w="484" w:type="dxa"/>
          </w:tcPr>
          <w:p w14:paraId="3701827F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13" w:type="dxa"/>
          </w:tcPr>
          <w:p w14:paraId="4FF81E4C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2885" w:type="dxa"/>
          </w:tcPr>
          <w:p w14:paraId="7CAF337B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014565" w:rsidRPr="00014565" w14:paraId="3A2E2886" w14:textId="77777777" w:rsidTr="00195965">
        <w:tc>
          <w:tcPr>
            <w:tcW w:w="484" w:type="dxa"/>
          </w:tcPr>
          <w:p w14:paraId="692CCDC4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3" w:type="dxa"/>
          </w:tcPr>
          <w:p w14:paraId="76DED03C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осени. Узнай, какого цвета родная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земля.</w:t>
            </w:r>
          </w:p>
        </w:tc>
        <w:tc>
          <w:tcPr>
            <w:tcW w:w="2885" w:type="dxa"/>
          </w:tcPr>
          <w:p w14:paraId="5CE78D8C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014565" w:rsidRPr="00014565" w14:paraId="443DB116" w14:textId="77777777" w:rsidTr="00195965">
        <w:tc>
          <w:tcPr>
            <w:tcW w:w="484" w:type="dxa"/>
          </w:tcPr>
          <w:p w14:paraId="17D56F67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3" w:type="dxa"/>
          </w:tcPr>
          <w:p w14:paraId="721F8A45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гостях у чародейки - зимы</w:t>
            </w:r>
          </w:p>
        </w:tc>
        <w:tc>
          <w:tcPr>
            <w:tcW w:w="2885" w:type="dxa"/>
          </w:tcPr>
          <w:p w14:paraId="3F0880B0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4565" w:rsidRPr="00014565" w14:paraId="6FF6745C" w14:textId="77777777" w:rsidTr="00195965">
        <w:tc>
          <w:tcPr>
            <w:tcW w:w="484" w:type="dxa"/>
          </w:tcPr>
          <w:p w14:paraId="0DBF67F8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3" w:type="dxa"/>
          </w:tcPr>
          <w:p w14:paraId="030459CF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Весна - красна! Что ты нам принесла?</w:t>
            </w:r>
          </w:p>
        </w:tc>
        <w:tc>
          <w:tcPr>
            <w:tcW w:w="2885" w:type="dxa"/>
          </w:tcPr>
          <w:p w14:paraId="58F5FCF7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CDADC17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3A4322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2E54F3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565">
        <w:rPr>
          <w:rFonts w:ascii="Times New Roman" w:hAnsi="Times New Roman" w:cs="Times New Roman"/>
          <w:b/>
          <w:i/>
          <w:sz w:val="24"/>
          <w:szCs w:val="24"/>
        </w:rPr>
        <w:t>В гостях у осени. Узнай, какого цвета родная земля (11 ч)</w:t>
      </w:r>
    </w:p>
    <w:p w14:paraId="757DFA2A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содержательные линии. </w:t>
      </w:r>
      <w:r w:rsidRPr="00014565">
        <w:rPr>
          <w:rFonts w:ascii="Times New Roman" w:hAnsi="Times New Roman" w:cs="Times New Roman"/>
          <w:sz w:val="24"/>
          <w:szCs w:val="24"/>
        </w:rPr>
        <w:t>Человек, мир природы в реальной жизни: образы человека, природы в искусстве. Выбор средств художественной выразительности</w:t>
      </w:r>
    </w:p>
    <w:p w14:paraId="7CF32241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для создания 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цвета.</w:t>
      </w:r>
    </w:p>
    <w:p w14:paraId="16760157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Роль контраста в композиции. Тёплые и холодные цвета. Эмоциональные возможности цвета.</w:t>
      </w:r>
    </w:p>
    <w:p w14:paraId="481E2578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Человек, мир природы в реальной жизни: образы человека, природы в искусстве. Красота и разнообразие природы, человека, зданий, предметов, выраженные средствами живописи.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Композиция. Симметрия. Силуэт. Ритм. Цвет.</w:t>
      </w:r>
    </w:p>
    <w:p w14:paraId="479055A5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565">
        <w:rPr>
          <w:rFonts w:ascii="Times New Roman" w:hAnsi="Times New Roman" w:cs="Times New Roman"/>
          <w:b/>
          <w:i/>
          <w:sz w:val="24"/>
          <w:szCs w:val="24"/>
        </w:rPr>
        <w:t>В гостях у чародейки – зимы (12 ч)</w:t>
      </w:r>
    </w:p>
    <w:p w14:paraId="073267BF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Cs/>
          <w:sz w:val="24"/>
          <w:szCs w:val="24"/>
        </w:rPr>
        <w:t>Восприятие</w:t>
      </w:r>
      <w:r w:rsidRPr="00014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 xml:space="preserve">произведений современных художников из Гжели А. Федотова, З. Окуловой, А. Азаровой, Н. </w:t>
      </w:r>
      <w:proofErr w:type="spellStart"/>
      <w:r w:rsidRPr="00014565">
        <w:rPr>
          <w:rFonts w:ascii="Times New Roman" w:hAnsi="Times New Roman" w:cs="Times New Roman"/>
          <w:sz w:val="24"/>
          <w:szCs w:val="24"/>
        </w:rPr>
        <w:t>Бидак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>, развивающих народные традиции керамического искусства, зимнего пейзажа в живописи Н. Ромадина  и описания зимней природы</w:t>
      </w:r>
    </w:p>
    <w:p w14:paraId="33C2C4D5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в стихотворении С. Есенина</w:t>
      </w:r>
      <w:r w:rsidRPr="0001456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14565">
        <w:rPr>
          <w:rFonts w:ascii="Times New Roman" w:hAnsi="Times New Roman" w:cs="Times New Roman"/>
          <w:sz w:val="24"/>
          <w:szCs w:val="24"/>
        </w:rPr>
        <w:t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пространстве.</w:t>
      </w:r>
    </w:p>
    <w:p w14:paraId="5205ECEE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Cs/>
          <w:sz w:val="24"/>
          <w:szCs w:val="24"/>
        </w:rPr>
        <w:lastRenderedPageBreak/>
        <w:t>Восприятие</w:t>
      </w:r>
      <w:r w:rsidRPr="00014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 xml:space="preserve">книжной иллюстрации на тему японского праздника, объёмной маски персонажа монгольского театрального представления, глиняной игрушки современного мастера декоративно-прикладного искусства Т. </w:t>
      </w:r>
      <w:proofErr w:type="spellStart"/>
      <w:r w:rsidRPr="00014565">
        <w:rPr>
          <w:rFonts w:ascii="Times New Roman" w:hAnsi="Times New Roman" w:cs="Times New Roman"/>
          <w:sz w:val="24"/>
          <w:szCs w:val="24"/>
        </w:rPr>
        <w:t>Абкиной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 xml:space="preserve"> «Ряженый».</w:t>
      </w:r>
      <w:r w:rsidRPr="000145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>Образная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 представляющими разные народы и эпохи (Древняя Греция, средневековая Европа, Япония или Индия). Сказочные образы в народной культуре и декоративно-прикладном искусстве. Искусство вокруг нас.</w:t>
      </w:r>
    </w:p>
    <w:p w14:paraId="485F403A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565">
        <w:rPr>
          <w:rFonts w:ascii="Times New Roman" w:hAnsi="Times New Roman" w:cs="Times New Roman"/>
          <w:b/>
          <w:i/>
          <w:sz w:val="24"/>
          <w:szCs w:val="24"/>
        </w:rPr>
        <w:t>Весна - красна! Что ты нам принесла?(11 ч)</w:t>
      </w:r>
    </w:p>
    <w:p w14:paraId="092FBBC7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Cs/>
          <w:sz w:val="24"/>
          <w:szCs w:val="24"/>
        </w:rPr>
        <w:t>Восприятие</w:t>
      </w:r>
      <w:r w:rsidRPr="00014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>шедевров русского живописного пейзажа И. Левитана «После дождя»,</w:t>
      </w:r>
    </w:p>
    <w:p w14:paraId="07437872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А. Саврасова «Грачи прилетели»; произведений лаковой живописи народных мастеров В. Бочкова из Палеха, У. Лапшина из </w:t>
      </w:r>
      <w:proofErr w:type="spellStart"/>
      <w:r w:rsidRPr="00014565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 xml:space="preserve">. Образы природы и человека в живописи. Использование различных художественных материалов и </w:t>
      </w:r>
      <w:proofErr w:type="gramStart"/>
      <w:r w:rsidRPr="00014565"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 w:rsidRPr="00014565">
        <w:rPr>
          <w:rFonts w:ascii="Times New Roman" w:hAnsi="Times New Roman" w:cs="Times New Roman"/>
          <w:sz w:val="24"/>
          <w:szCs w:val="24"/>
        </w:rPr>
        <w:t xml:space="preserve"> создания выразительных образов природы. Пейзажи родной природы. Композиция. Цвет. Практическое овладение основами </w:t>
      </w:r>
      <w:proofErr w:type="spellStart"/>
      <w:r w:rsidRPr="0001456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>. Эмоциональные возможности цвета.</w:t>
      </w:r>
    </w:p>
    <w:p w14:paraId="427054E7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Cs/>
          <w:sz w:val="24"/>
          <w:szCs w:val="24"/>
        </w:rPr>
        <w:t>Восприятие</w:t>
      </w:r>
      <w:r w:rsidRPr="00014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sz w:val="24"/>
          <w:szCs w:val="24"/>
        </w:rPr>
        <w:t>произведений искусства, изображающих сцены народного календарно-</w:t>
      </w:r>
    </w:p>
    <w:p w14:paraId="6A75F131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го праздника — проводов зимы и встречи весны на Масленицу.</w:t>
      </w:r>
    </w:p>
    <w:p w14:paraId="49B2C562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Истоки декоративно-прикладного искусства и его роль в жизни человека. Понятие о синтетичном характере народной культуры.</w:t>
      </w:r>
    </w:p>
    <w:p w14:paraId="6A4B1F9C" w14:textId="77777777" w:rsidR="00014565" w:rsidRPr="00014565" w:rsidRDefault="00014565" w:rsidP="000145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p w14:paraId="5F0889CC" w14:textId="77777777" w:rsidR="00014565" w:rsidRPr="00014565" w:rsidRDefault="00014565" w:rsidP="000145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Виды художественной деятельности</w:t>
      </w:r>
    </w:p>
    <w:p w14:paraId="659B470D" w14:textId="77777777" w:rsidR="00014565" w:rsidRPr="00014565" w:rsidRDefault="00014565" w:rsidP="000145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Восприятие произведений искусства.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14:paraId="1101A5CD" w14:textId="77777777" w:rsidR="00014565" w:rsidRPr="00014565" w:rsidRDefault="00014565" w:rsidP="000145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Рисунок.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14:paraId="0742686B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Живопись.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14:paraId="19AC742A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Скульптура.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14:paraId="07F137F1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14:paraId="4BFBD35E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Художественное конструирование и дизайн.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14:paraId="16E8AD8B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Декоративно-прикладное искусство.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14:paraId="775672A7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79639C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Азбука искусства (обучение основам художественной грамоты). Как говорит искусство?</w:t>
      </w:r>
    </w:p>
    <w:p w14:paraId="2DEF23BA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Композиция.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14:paraId="4A3A580F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Цвет.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014565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14565">
        <w:rPr>
          <w:rFonts w:ascii="Times New Roman" w:hAnsi="Times New Roman" w:cs="Times New Roman"/>
          <w:color w:val="000000"/>
          <w:sz w:val="24"/>
          <w:szCs w:val="24"/>
        </w:rPr>
        <w:t>. Передача с помощью цвета характера персонажа, его эмоционального состояния.</w:t>
      </w:r>
    </w:p>
    <w:p w14:paraId="3B5107D9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Линия.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14:paraId="2EA6E5DA" w14:textId="77777777" w:rsidR="00014565" w:rsidRPr="00014565" w:rsidRDefault="00014565" w:rsidP="0001456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Форма.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Разнообразие форм предметного мира и передача их на плоскости и в   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14:paraId="53CCA3C0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Объём.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14:paraId="6CB2E87F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Ритм.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14:paraId="268E319F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126060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Значимые темы искусства. О чем говорит искусство? </w:t>
      </w:r>
    </w:p>
    <w:p w14:paraId="340824E2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Земля — наш общий дом.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</w:t>
      </w:r>
      <w:proofErr w:type="gramStart"/>
      <w:r w:rsidRPr="00014565">
        <w:rPr>
          <w:rFonts w:ascii="Times New Roman" w:hAnsi="Times New Roman" w:cs="Times New Roman"/>
          <w:color w:val="000000"/>
          <w:sz w:val="24"/>
          <w:szCs w:val="24"/>
        </w:rPr>
        <w:t>средств  для</w:t>
      </w:r>
      <w:proofErr w:type="gramEnd"/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выразительных образов природы. Постройки в природе: птичьи гнёзда, норы, ульи, панцирь черепахи, домик улитки и т. д. Восприятие и эмоциональная оценка шедевров русского и</w:t>
      </w:r>
    </w:p>
    <w:p w14:paraId="377BBC0E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зарубежного искусства, изображающих природу (например, А. К. Саврасов, И. И. Левитан, И. И. Шишкин, Н. К. Рерих, К. Моне, П. Сезанн, В. Ван Гог и др.).</w:t>
      </w:r>
    </w:p>
    <w:p w14:paraId="20EA49A4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14:paraId="5717E946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моя — Россия.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14:paraId="4B5D1452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Человек и человеческие взаимоотношения.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14:paraId="4CE16B39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Искусство дарит людям красоту.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</w:t>
      </w:r>
    </w:p>
    <w:p w14:paraId="7EDB56F3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t>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</w:t>
      </w:r>
    </w:p>
    <w:p w14:paraId="3FA3A209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t>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14:paraId="038C138E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D6F1B9" w14:textId="77777777" w:rsidR="00014565" w:rsidRPr="00014565" w:rsidRDefault="00014565" w:rsidP="0001456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ОПЫТ ХУДОЖЕСТВЕННО - ТВОРЧЕСКОЙ ДЕЯТЕЛЬНОСТИ</w:t>
      </w:r>
    </w:p>
    <w:p w14:paraId="64041674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14:paraId="0BDE4E97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14:paraId="6A79A04A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t>Овладение основами художественной грамоты: композицией, формой, ритмом, линией, цветом, объёмом, фактурой.</w:t>
      </w:r>
    </w:p>
    <w:p w14:paraId="570721E1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014565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145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AB9D43" w14:textId="77777777" w:rsidR="00014565" w:rsidRPr="00014565" w:rsidRDefault="00014565" w:rsidP="0001456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 Передача настроения в творческой работе с помощью цвета, </w:t>
      </w:r>
      <w:r w:rsidRPr="000145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тона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, композиции, пространства, линии, штриха, пятна, объёма, </w:t>
      </w:r>
      <w:r w:rsidRPr="000145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фактуры 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материала. Использование в индивидуальной и коллективной деятельности различных художественных техник и материалов: </w:t>
      </w:r>
      <w:r w:rsidRPr="000145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коллажа, </w:t>
      </w:r>
      <w:proofErr w:type="spellStart"/>
      <w:r w:rsidRPr="000145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граттажа</w:t>
      </w:r>
      <w:proofErr w:type="spellEnd"/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0145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пастели, восковых мелков, туши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 xml:space="preserve">, карандаша, фломастеров, </w:t>
      </w:r>
      <w:r w:rsidRPr="000145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пластилина, глины</w:t>
      </w:r>
      <w:r w:rsidRPr="00014565">
        <w:rPr>
          <w:rFonts w:ascii="Times New Roman" w:hAnsi="Times New Roman" w:cs="Times New Roman"/>
          <w:color w:val="000000"/>
          <w:sz w:val="24"/>
          <w:szCs w:val="24"/>
        </w:rPr>
        <w:t>, подручных и природных материалов. 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14:paraId="1DBCFC18" w14:textId="77777777" w:rsid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761FD5A5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3E540C3C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396625DA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1EC6DDAF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4E3352F9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2202F07A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65D03FE0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012F6020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118766BF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127D6CEE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70C8A6A2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5CAD97F0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0AAAB6D2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52344797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3AAB59A0" w14:textId="77777777" w:rsidR="00466D57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5A9A2CEF" w14:textId="77777777" w:rsidR="00466D57" w:rsidRPr="00014565" w:rsidRDefault="00466D57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67BAB68C" w14:textId="77777777" w:rsidR="00014565" w:rsidRPr="00014565" w:rsidRDefault="00014565" w:rsidP="0001456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00F9FE04" w14:textId="77777777" w:rsidR="00014565" w:rsidRPr="00014565" w:rsidRDefault="00014565" w:rsidP="00014565">
      <w:pPr>
        <w:spacing w:before="100" w:beforeAutospacing="1" w:after="100" w:afterAutospacing="1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ИЗОБРАЗИТЕЛЬНОЕ ИСКУССТВО.  2 КЛАСС. (1 ч в неделю, всего 34 ч) «Перспектива»</w:t>
      </w:r>
    </w:p>
    <w:p w14:paraId="11929B2D" w14:textId="77777777" w:rsidR="00014565" w:rsidRPr="00014565" w:rsidRDefault="00014565" w:rsidP="0001456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95"/>
        <w:gridCol w:w="452"/>
        <w:gridCol w:w="1137"/>
        <w:gridCol w:w="503"/>
        <w:gridCol w:w="2766"/>
        <w:gridCol w:w="6370"/>
        <w:gridCol w:w="142"/>
        <w:gridCol w:w="709"/>
        <w:gridCol w:w="850"/>
      </w:tblGrid>
      <w:tr w:rsidR="00014565" w:rsidRPr="00014565" w14:paraId="7D7AEF4C" w14:textId="77777777" w:rsidTr="00195965">
        <w:tc>
          <w:tcPr>
            <w:tcW w:w="1136" w:type="dxa"/>
            <w:gridSpan w:val="2"/>
          </w:tcPr>
          <w:p w14:paraId="4057B7E9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№/дата </w:t>
            </w:r>
          </w:p>
        </w:tc>
        <w:tc>
          <w:tcPr>
            <w:tcW w:w="2092" w:type="dxa"/>
            <w:gridSpan w:val="3"/>
          </w:tcPr>
          <w:p w14:paraId="00372B38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766" w:type="dxa"/>
          </w:tcPr>
          <w:p w14:paraId="5F81BCBD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 </w:t>
            </w:r>
          </w:p>
        </w:tc>
        <w:tc>
          <w:tcPr>
            <w:tcW w:w="6370" w:type="dxa"/>
          </w:tcPr>
          <w:p w14:paraId="0F327DC0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1701" w:type="dxa"/>
            <w:gridSpan w:val="3"/>
          </w:tcPr>
          <w:p w14:paraId="1F0EDD82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185484E4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План/факт</w:t>
            </w:r>
          </w:p>
        </w:tc>
      </w:tr>
      <w:tr w:rsidR="00014565" w:rsidRPr="00014565" w14:paraId="388A658A" w14:textId="77777777" w:rsidTr="00195965">
        <w:tc>
          <w:tcPr>
            <w:tcW w:w="1588" w:type="dxa"/>
            <w:gridSpan w:val="3"/>
          </w:tcPr>
          <w:p w14:paraId="703B39F5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77" w:type="dxa"/>
            <w:gridSpan w:val="7"/>
          </w:tcPr>
          <w:p w14:paraId="2B2B55E1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осени. Узнай, какого цвета родная земля. 11 ч</w:t>
            </w:r>
          </w:p>
        </w:tc>
      </w:tr>
      <w:tr w:rsidR="00014565" w:rsidRPr="00014565" w14:paraId="6DBCEBF5" w14:textId="77777777" w:rsidTr="00195965">
        <w:tc>
          <w:tcPr>
            <w:tcW w:w="1136" w:type="dxa"/>
            <w:gridSpan w:val="2"/>
          </w:tcPr>
          <w:p w14:paraId="30663FF1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14:paraId="5DAFCE1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лета в искусстве. Сюжетная композиция: композиционный центр, цвета тёплые и холодные</w:t>
            </w:r>
          </w:p>
        </w:tc>
        <w:tc>
          <w:tcPr>
            <w:tcW w:w="2766" w:type="dxa"/>
          </w:tcPr>
          <w:p w14:paraId="3C82953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линии.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Человек, мир природы в реальной жизни: образы человека, природы в искусстве. Выбор средств художественной выразительности</w:t>
            </w:r>
          </w:p>
          <w:p w14:paraId="78A3035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для создания 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цвета.</w:t>
            </w:r>
          </w:p>
        </w:tc>
        <w:tc>
          <w:tcPr>
            <w:tcW w:w="6370" w:type="dxa"/>
          </w:tcPr>
          <w:p w14:paraId="20C33E4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живописи, в которых художники отобразили жизнь природы и челов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ека летом.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о том, как 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 отразили жизнь природы и человека летом в сюжетной картине, пейзаже, натюрморте.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народного мастера о лете.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них тёплые и холодные цвета, цветовой контраст, композиционный центр,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размерам фигуры человека и предметов на разных планах композиции, свет и цвет. размер фигуры главного героя, его действия и место в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многосюжетной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цветом главное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контраста тёплых и холодных цветов радость и тепло летнего дня.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памяти, по представлению сюжетную композицию «Мой отдых летом»,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живописные материалы и художественные выразительные средства, композиционный центр, тёплые и холодные цвета и их оттенки, цветовой контраст.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красоте природы и человека средствами художественного образного языка живописи.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  <w:p w14:paraId="7D39DDD2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FFFB6EE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982D6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724930DD" w14:textId="77777777" w:rsidTr="00195965">
        <w:tc>
          <w:tcPr>
            <w:tcW w:w="1136" w:type="dxa"/>
            <w:gridSpan w:val="2"/>
          </w:tcPr>
          <w:p w14:paraId="03B51A42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2" w:type="dxa"/>
            <w:gridSpan w:val="3"/>
          </w:tcPr>
          <w:p w14:paraId="55BD07A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Осеннее многоцветье земли в живописи. Пейзаж: пространство, линия горизонта и цвет</w:t>
            </w:r>
          </w:p>
        </w:tc>
        <w:tc>
          <w:tcPr>
            <w:tcW w:w="2766" w:type="dxa"/>
          </w:tcPr>
          <w:p w14:paraId="4FDB7BE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Роль контраста в композиции. Тёплые и холодные цвета.</w:t>
            </w:r>
          </w:p>
          <w:p w14:paraId="322DAF9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Эмоциональные возможности цвета</w:t>
            </w:r>
          </w:p>
        </w:tc>
        <w:tc>
          <w:tcPr>
            <w:tcW w:w="6370" w:type="dxa"/>
          </w:tcPr>
          <w:p w14:paraId="1DB5860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природу и природные явления,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их характер и состояние.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художников-пейзажистов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ним.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признаки реальной природы в художественном воспроизведении её на картинах и в поэзии, контраст тёплых и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холодных цветов в пейзажах живописцев.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 происходящих переменах в природе по мере наступления осени, о цветовом богатстве родной земли.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природы в пейзажах живописцев.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что преобладает в их композиции — широта земного пространства или небо.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линия горизонта.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обсуждении содержания и художественно-выразительных средств пейзажей художников.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памяти, по представлению, какой ты видишь землю своего города, деревни, посёлка осенью.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рисунке высокую линию горизонта,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осеннее многоцветье в пейзаже с помощью удлинённого раздельного мазка, разного по направлению.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живописными средствами композицию осеннего пейзажа согласно заданной теме и условиям исполнения.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осознанное уважение к Отечеству, родной земле, родному дому.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57E2818B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909FA4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3B32569" w14:textId="77777777" w:rsidTr="00195965">
        <w:tc>
          <w:tcPr>
            <w:tcW w:w="1136" w:type="dxa"/>
            <w:gridSpan w:val="2"/>
          </w:tcPr>
          <w:p w14:paraId="7CE489C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14:paraId="66860B3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Самоцветы земли и мастерство ювелиров. Декоративная композиция: ритм, симметрия, цвет,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нюансы</w:t>
            </w:r>
          </w:p>
        </w:tc>
        <w:tc>
          <w:tcPr>
            <w:tcW w:w="2766" w:type="dxa"/>
          </w:tcPr>
          <w:p w14:paraId="3F69A6F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Человек, мир природы в реальной жизни: образы человека, природы в искусстве. Красота и разнообразие природы, человека, зданий, предметов, выраженные средствами живописи.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Композиция. Симметрия. Силуэт. Ритм. Цвет.</w:t>
            </w:r>
          </w:p>
        </w:tc>
        <w:tc>
          <w:tcPr>
            <w:tcW w:w="6370" w:type="dxa"/>
          </w:tcPr>
          <w:p w14:paraId="5337CF2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драгоценные камни и минералы в природе, произведения изобразительного и декоративно-прикладного и народного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ним.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оттенки цвета в самоцветах в произведениях живописцев и на примере слов (изумрудный, лиловый, янтарный и т. д.).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 форме самоцветов (симметричный, многогранный и т. п.).</w:t>
            </w:r>
          </w:p>
          <w:p w14:paraId="1F12576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сближенные цвета, нюансы, симметрия, ритм, силуэт.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обсуждении приёмов растяжения цвета, использования его оттенков и нюансов живописцами при создании сказочных образов, в передаче блеска и цветовых переливов камней и украшений.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сближенных сочетаний цветов.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освоение приёма создания нюансных цветовых сочетаний.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какие мотивы (листья, звёзды, птицы, цветы) включать в орнамент, какое чередование элементов (повторение одинаковых или один за другим следуют разные мотивы).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силуэт девичьего праздничного головного убора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декоративнойком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позицией — орнаментальным украшением девичьего головного убора (венец или корона).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Включать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образы-символы в украшение праздничного венца (короны);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ритм, симметрию, цвет и нюансы как выразительные средства узора.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эскиз декоративной композиции — девичьего головного убора согласно условиям.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работе своё осознанное уважение к традициям народного искусства в создании праздничного женского костюма, головного убора, ювелирных украшений.</w:t>
            </w:r>
          </w:p>
        </w:tc>
        <w:tc>
          <w:tcPr>
            <w:tcW w:w="851" w:type="dxa"/>
            <w:gridSpan w:val="2"/>
          </w:tcPr>
          <w:p w14:paraId="1DAF83D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1101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1054C9D2" w14:textId="77777777" w:rsidTr="00195965">
        <w:tc>
          <w:tcPr>
            <w:tcW w:w="1136" w:type="dxa"/>
            <w:gridSpan w:val="2"/>
          </w:tcPr>
          <w:p w14:paraId="7AAF0C1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14:paraId="286F3A6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мастерской мастера-гончара. Орнамент народов мира: форма изделия и декор</w:t>
            </w:r>
          </w:p>
        </w:tc>
        <w:tc>
          <w:tcPr>
            <w:tcW w:w="2766" w:type="dxa"/>
          </w:tcPr>
          <w:p w14:paraId="4E21357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изделий декоративно-прикладного и народного искусства народов мира (Древняя Греция) и России.</w:t>
            </w:r>
          </w:p>
          <w:p w14:paraId="6B0C4C0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несколькими яркими культурами мира,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представляющими разные народы и эпохи. Роль природных условий</w:t>
            </w:r>
          </w:p>
          <w:p w14:paraId="51CE6F4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характере культурных традиций разных народов мира. Представление о роли изобразительных (пластических) искусств</w:t>
            </w:r>
          </w:p>
          <w:p w14:paraId="7790E26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 человека, в организации его материального окружения. Природные формы. Простые геометрические формы. Многообразие линий и их знаковый характер.</w:t>
            </w:r>
          </w:p>
        </w:tc>
        <w:tc>
          <w:tcPr>
            <w:tcW w:w="6370" w:type="dxa"/>
          </w:tcPr>
          <w:p w14:paraId="0C4B0FF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сосуды, созданные народными мастерами Древней Греции и Дагестана (аул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Балхары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 по форме и узору.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отношение к художественному совершенству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этих керамических изделий.</w:t>
            </w:r>
          </w:p>
          <w:p w14:paraId="36B0628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балхарские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сосуды с древнегреческими</w:t>
            </w:r>
          </w:p>
          <w:p w14:paraId="27C1A3A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(форма изделия и декор).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в форме глиняных сосудов, их цветовом решении, декоре.</w:t>
            </w:r>
          </w:p>
          <w:p w14:paraId="4AB0DF4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керамика, гончар, меандр, пальметта.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композиции орнаментов, украшающих поверхность сосудов Древней Греции и Дагестана, расположения их на поверхности глиняных сосудов разной формы.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природную основу древних орнаментов.</w:t>
            </w:r>
          </w:p>
          <w:p w14:paraId="7E720F1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какие (крупные или мелкие) элементы</w:t>
            </w:r>
          </w:p>
          <w:p w14:paraId="78BABC7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 и на каких частях поверхности сосуда (горловина, тулово, поддон) располагают народные мастера, чтобы подчеркнуть пластическую форму и объём сосуда.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силуэт симметричного предмета (сосуда).</w:t>
            </w:r>
          </w:p>
          <w:p w14:paraId="2EDC7DC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Намечать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его части (горловые, тулово, поддон), которые украшаются орнаментами.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эскиз декоративного украшения керамического сосуда (дагестанского или древнегреческого — по выбору),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согласовывать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декор с формой сосуда.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осознанное уважение к традициям и искусству мастеров-гончаров в нашем Отечестве и в других странах мира.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5BD28B8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F3EB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6C7B95E" w14:textId="77777777" w:rsidTr="00195965">
        <w:tc>
          <w:tcPr>
            <w:tcW w:w="1136" w:type="dxa"/>
            <w:gridSpan w:val="2"/>
          </w:tcPr>
          <w:p w14:paraId="1FCF35A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14:paraId="6B49787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и рукотворные формы</w:t>
            </w:r>
          </w:p>
          <w:p w14:paraId="7C9F6DA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натюрморте. Натюрморт: композиция,</w:t>
            </w:r>
          </w:p>
          <w:p w14:paraId="0B3EACC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линия, пятно,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штрих, светотень</w:t>
            </w:r>
          </w:p>
        </w:tc>
        <w:tc>
          <w:tcPr>
            <w:tcW w:w="2766" w:type="dxa"/>
          </w:tcPr>
          <w:p w14:paraId="7E76698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живописного (А. Коняшин) и графических (Д. Митрохин, Д.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Рожкали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BABB0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натюрмортов. Жанр натюрморта. Приёмы работы с различными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графическими материалами. Красота и разнообразие природы и предметов, выраженные средствами рисунка и живописи. Линия, штрих, пятно и художественный образ. Форма. Силуэт. Разнообразие форм предметного мира и передача их на плоскости и в пространстве.</w:t>
            </w:r>
          </w:p>
        </w:tc>
        <w:tc>
          <w:tcPr>
            <w:tcW w:w="6370" w:type="dxa"/>
          </w:tcPr>
          <w:p w14:paraId="59A5DFD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натюрморты художника-графика и живописца из природных и рукотворных форм.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натюрморты графиков с живописными.</w:t>
            </w:r>
          </w:p>
          <w:p w14:paraId="4B8A502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изображённые в них формы предметов.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графики в передаче объёмной формы предметов в натюрморте (линия, пятно, штрих, светотень, светлые и тёмные тона).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своеобразия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передачи красоты природных и рукотворных форм в натюрмортах графика и художника-живописца.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 натуры натюрморт, составленный из сосуда и овощей или фруктов.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графические средства в работе (линия, пятно, штрих, светотень).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эмоционально-ценностное отношение к природным и рукотворным формам.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1432598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0D2E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27A95B7F" w14:textId="77777777" w:rsidTr="00195965">
        <w:trPr>
          <w:trHeight w:val="977"/>
        </w:trPr>
        <w:tc>
          <w:tcPr>
            <w:tcW w:w="1136" w:type="dxa"/>
            <w:gridSpan w:val="2"/>
          </w:tcPr>
          <w:p w14:paraId="271F0FA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14:paraId="6DA7947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Красота природных форм в искусстве</w:t>
            </w:r>
          </w:p>
          <w:p w14:paraId="50F67DA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графики. Живая природа. Графическая</w:t>
            </w:r>
          </w:p>
          <w:p w14:paraId="1B4052C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композиция: линии разные по виду и</w:t>
            </w:r>
          </w:p>
          <w:p w14:paraId="0DB3881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ритму, пятно, силуэт</w:t>
            </w:r>
          </w:p>
        </w:tc>
        <w:tc>
          <w:tcPr>
            <w:tcW w:w="2766" w:type="dxa"/>
          </w:tcPr>
          <w:p w14:paraId="3B7882E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выдающихся художников-графиков XX в. В. Фаворского, С.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Никиреева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Кроллиса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4248E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графики, воссоздавшие красоту родной природы.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ним. Пейзажи родной природы. Композиция. Роль контраста в композиции. Красота и разнообразие природы, выраженные средствами рисунка. Изображение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деревьев, птиц: общие и характерные черты. Форма. Силуэт. Натюрморт. Линия, штрих, пятно и художественный образ.</w:t>
            </w:r>
          </w:p>
        </w:tc>
        <w:tc>
          <w:tcPr>
            <w:tcW w:w="6370" w:type="dxa"/>
          </w:tcPr>
          <w:p w14:paraId="1EF4C61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графики, воссоздавшие красоту родной природы.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ним.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какими средствами рисунка (линия, штрихи разные по виду и ритму, пятно, силуэт, чёрный и белый цвет) художники создают выразительный образ деревьев в графическом пейзаже и натюрморте.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силуэт, ритм.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обсуждении использования графиками различных ритмических чередований (предметы разных размеров или форм, светлые и тёмные пятна, чёрные и белые пятна, силуэтное изображение чёрное на белом, белое на чёрном), разнообразных линий (живые, тонкие и толстые, прямые и кривые, волнистые, кривые, дугообразные, одиночные, сгруппированные в штриховку и т. п.).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наносить линии, разные по виду и ритму.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рисуя линии, разные по виду и ритму (кривые, ломаные, волнистые, дугообразные, сетки, параллельные штрихи).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материалы для осуществления своего замысла.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какой цветок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войдёт в композицию.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его форму, как он освещён,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рисования (прорисовка главных частей цветка, намётка расположения крупных листьев, цветов, деталировка линиями и штриховкой).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 натуры комнатные цветы выразительными средствами графики: линии, разные по виду и ритму, пятно, силуэт.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отношение к природным формам средствами художественного образного языка графики.</w:t>
            </w:r>
          </w:p>
          <w:p w14:paraId="2F5FAB2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gramEnd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0435F8B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386D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2C28D5FA" w14:textId="77777777" w:rsidTr="00195965">
        <w:tc>
          <w:tcPr>
            <w:tcW w:w="1136" w:type="dxa"/>
            <w:gridSpan w:val="2"/>
          </w:tcPr>
          <w:p w14:paraId="2727EC1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14:paraId="4199A0E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Разноцветные краски осени в сюжетной композиции и натюрморте. Цветовой круг: основные и составные цвета,</w:t>
            </w:r>
          </w:p>
          <w:p w14:paraId="3DBE704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цветовой контраст</w:t>
            </w:r>
          </w:p>
        </w:tc>
        <w:tc>
          <w:tcPr>
            <w:tcW w:w="2766" w:type="dxa"/>
          </w:tcPr>
          <w:p w14:paraId="4DE5E34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 искусства, посвящённых всенародному празднику День урожая.</w:t>
            </w:r>
          </w:p>
          <w:p w14:paraId="074DF1D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выраженные средствами живописи. Выбор средств художественной выразительности для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живописного образа в соответствии с поставленными задачами. Композиция. Практическое</w:t>
            </w:r>
          </w:p>
          <w:p w14:paraId="5442A78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</w:tcPr>
          <w:p w14:paraId="1C21E69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декоративно-прикладного и народного искусства (гобелены, керамическое панно) и живописи на темы народного праздника.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ним.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характерные, существенные черты праздника всех тружеников земли — Дня урожая.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это событие отображено в произведениях различных видов изобразительного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словами, как отмечают народный праздник —День урожая там, где ты живёшь.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содержания и выразительных средств произведений декоративно-прикладного, изобразительного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живописи,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цветовой контраст, смешивая поочерёдно друг с другом основные и составные цвета. Объяснять смысл понятий</w:t>
            </w:r>
          </w:p>
          <w:p w14:paraId="5B992FE9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цветовой круг, цветовой контраст.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сюжет для творческой работы из предлагаемых или запомнившихся из наблюдаемых осенних праздников в своём крае, городе (посёлке).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представлению или по памяти композицию осеннего праздника День урожая.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цветовой контраст в передаче праздничного, радостного настроения, усиления эмоционально-образного звучания работы. Эмоционально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откликнуться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 красоту народных праздников в жизни твоего края, города (посёлка) в произведениях изобразительного искусства,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ним в собственной творческо-художественной деятельности.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1ECFE8C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2283D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43C43C28" w14:textId="77777777" w:rsidTr="00195965">
        <w:tc>
          <w:tcPr>
            <w:tcW w:w="1136" w:type="dxa"/>
            <w:gridSpan w:val="2"/>
          </w:tcPr>
          <w:p w14:paraId="35A5AFD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14:paraId="3058752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мастерской мастера-игрушечника.</w:t>
            </w:r>
          </w:p>
          <w:p w14:paraId="4C93E23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Декоративная композиция с вариациями</w:t>
            </w:r>
          </w:p>
          <w:p w14:paraId="6059370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филимоновских</w:t>
            </w:r>
            <w:proofErr w:type="spellEnd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узоров</w:t>
            </w:r>
          </w:p>
        </w:tc>
        <w:tc>
          <w:tcPr>
            <w:tcW w:w="2766" w:type="dxa"/>
          </w:tcPr>
          <w:p w14:paraId="59A127D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народной глиняной игрушки, изготовленной народными мастерами из села Филимоново под Тулой.</w:t>
            </w:r>
          </w:p>
          <w:p w14:paraId="168144B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Человек, мир природы в реальной жизни: образ</w:t>
            </w:r>
          </w:p>
          <w:p w14:paraId="7835AE0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природы в искусстве. Представление о богатстве и разнообразии художественной культуры (на примере культуры народов России). Приёмы работы с пластическими скульптурными материалами для создания выразительного образа.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произведениями народных художественных промыслов в России (с учётом местных условий). Цвет. Линия. Ритм.</w:t>
            </w:r>
          </w:p>
        </w:tc>
        <w:tc>
          <w:tcPr>
            <w:tcW w:w="6370" w:type="dxa"/>
          </w:tcPr>
          <w:p w14:paraId="3E62B11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глиняные игрушки из села Филимоново Тульской области.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Вспоминать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глиняные народные игрушки: дымковские, каргопольские, о которых узнали в 1 классе,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игрушку с ними.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 различии и общности в создании образа глиняной игрушки в центрах народных художественных промыслов разных регионов России.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характерных образов-символов в игрушках из села Филимонова, их связей с природой и жизнью человека.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за народным мастером элементы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узоров.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узоры кистью от светлых тонов к тёмным (жёлтый, красный, тёмно-зелёный).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декоративную композицию «Хозяйство деда Филимона».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Варьировать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мотивы народной росписи,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знаки-символы в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стилистики произведений народного художественного промысла России (с учётом местных условий).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образному языку народной глиняной игрушки.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оценку результатам своей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творческо-художественной деятельности.</w:t>
            </w:r>
          </w:p>
        </w:tc>
        <w:tc>
          <w:tcPr>
            <w:tcW w:w="851" w:type="dxa"/>
            <w:gridSpan w:val="2"/>
          </w:tcPr>
          <w:p w14:paraId="6B318C8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EA40C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E8E991C" w14:textId="77777777" w:rsidTr="00195965">
        <w:tc>
          <w:tcPr>
            <w:tcW w:w="1136" w:type="dxa"/>
            <w:gridSpan w:val="2"/>
          </w:tcPr>
          <w:p w14:paraId="5A449BE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14:paraId="151DD0C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Красный цвет в природе и искусстве.</w:t>
            </w:r>
          </w:p>
          <w:p w14:paraId="33E000D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Декоративная композиция с вариациями</w:t>
            </w:r>
          </w:p>
          <w:p w14:paraId="338C428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знаков-символов</w:t>
            </w:r>
          </w:p>
        </w:tc>
        <w:tc>
          <w:tcPr>
            <w:tcW w:w="2766" w:type="dxa"/>
          </w:tcPr>
          <w:p w14:paraId="26E1A89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живописцев Ю.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Кугача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К. Петрова-Водкина, произведений народного искусства (народный костюм) и русских народных пословиц и поговорок.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Эмоциональные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цвета.</w:t>
            </w:r>
          </w:p>
        </w:tc>
        <w:tc>
          <w:tcPr>
            <w:tcW w:w="6370" w:type="dxa"/>
          </w:tcPr>
          <w:p w14:paraId="3A0C5C8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декоративно-прикладного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 красном цвете как основном, об использовании красного цвета как выразительного средства в изобразительном искусстве.</w:t>
            </w:r>
          </w:p>
          <w:p w14:paraId="0746741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красного цвета в произведении искусства реальному цвету в натуре,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символическое значение красного цвета в композициях с предметами, имеющими в реальной жизни другую окраску.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обсуждении содержания и художественно-выразительных средств произведений живописи и народного искусства.</w:t>
            </w:r>
          </w:p>
          <w:p w14:paraId="34DFA5E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оттенки красного цвета.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красную птицу-паву по мотивам народной вышивки (на основе собственного поиска её изображений или используя информацию в учебнике), считая клеточки.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-символический смысл языка народного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создаваемому образу птицы-павы.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02EBDD0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ABD5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17A60E25" w14:textId="77777777" w:rsidTr="00195965">
        <w:tc>
          <w:tcPr>
            <w:tcW w:w="1136" w:type="dxa"/>
            <w:gridSpan w:val="2"/>
          </w:tcPr>
          <w:p w14:paraId="7F94A43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gridSpan w:val="3"/>
          </w:tcPr>
          <w:p w14:paraId="046D5C3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Найди оттенки красного цвета. На-</w:t>
            </w:r>
          </w:p>
          <w:p w14:paraId="7276F89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тюрморт</w:t>
            </w:r>
            <w:proofErr w:type="spellEnd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композиция, расположение</w:t>
            </w:r>
          </w:p>
          <w:p w14:paraId="592C113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предметов на плоскости и цвет</w:t>
            </w:r>
          </w:p>
        </w:tc>
        <w:tc>
          <w:tcPr>
            <w:tcW w:w="2766" w:type="dxa"/>
          </w:tcPr>
          <w:p w14:paraId="0A9E8DE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красоты реальной действительности в произведениях живописи выдающихся художников XVIII в. (Д. Левицкого) и XX в. (П. Кончаловского, А. Дейнеки, А. Лентулова) и её воспроизведение</w:t>
            </w:r>
          </w:p>
          <w:p w14:paraId="7FB6C5F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реалистической живописи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Жанр натюрморта, пейзаж. Элементарные приёмы композиции на плоскости. Понятия: горизонталь, вертикаль и диагональ —</w:t>
            </w:r>
          </w:p>
          <w:p w14:paraId="21D54F8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построении композиции. Понятия: линия горизонта, ближе — больше, дальше —меньше, загораживание. Смешение цветов.</w:t>
            </w:r>
          </w:p>
          <w:p w14:paraId="0F599E5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основами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</w:tcPr>
          <w:p w14:paraId="7C1BC8A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(портрет, натюрморт, пейзаж),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оттенки красного цвета в природе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 в картинах художника.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роль красного цвета в передаче образа человека и природы.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получить оттенки красного цвета,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 путём смешивания красок на практике или по цветовому кругу.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особенностей отображения цветовой палитры природы и окружающего человека предметного мира в живописи, цветовой гаммы живописных пейзажей и натюрмортов и передачи в них настроения с помощью красного цвета и его оттенков.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художественно-дидактическим таблицам.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 цветовом круге основные и составные цвета,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 нём оттенки этих цветов и называть 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где (ближе — дальше, один за другим) на композиционных схемах расположены предметы,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переданы их соотношения.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какие предметы включить в композицию натюрморта, где и как их расположить.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с таблицей.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 натуры натюрморт,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его композиции простейшие приёмы перспективы в расположении предметов на плоскости (ближе — дальше, загораживание),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разные оттенки красного цвета.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знания о разных жанрах изобразительного искусства (портрет, пейзаж, натюрморт) и композиции.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50ED2A6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80576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033F0642" w14:textId="77777777" w:rsidTr="00195965">
        <w:tc>
          <w:tcPr>
            <w:tcW w:w="1136" w:type="dxa"/>
            <w:gridSpan w:val="2"/>
          </w:tcPr>
          <w:p w14:paraId="5879615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gridSpan w:val="3"/>
          </w:tcPr>
          <w:p w14:paraId="4398B79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Загадки белого и чёрного.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Графика:</w:t>
            </w:r>
          </w:p>
          <w:p w14:paraId="54C7623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линия, штрих, силуэт, симметрии</w:t>
            </w:r>
          </w:p>
          <w:p w14:paraId="00107DD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D6C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контрольные (на повторение),</w:t>
            </w:r>
          </w:p>
          <w:p w14:paraId="3515890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творческого и поискового характера</w:t>
            </w:r>
          </w:p>
        </w:tc>
        <w:tc>
          <w:tcPr>
            <w:tcW w:w="2766" w:type="dxa"/>
          </w:tcPr>
          <w:p w14:paraId="1636EA7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графики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выдающихся мастеров отечественного искусства XX в. В. Лебедева, В. Фаворского, произведений декоративно-прикладного искусства (набор из стекла и вологодское кружево), русских народных пословиц и поговорок.</w:t>
            </w:r>
          </w:p>
          <w:p w14:paraId="53CEAB5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Красота и разнообразие природы, предметов,</w:t>
            </w:r>
          </w:p>
          <w:p w14:paraId="3A8FA14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выраженные средствами рисунка. Изображение предметов, деревьев, животных: общие и характерные черты. Линия, штрих, пятно и художественный образ. Симметрия. Разнообразие форм предметного мира и передача их на плоскости и в пространстве.</w:t>
            </w:r>
          </w:p>
        </w:tc>
        <w:tc>
          <w:tcPr>
            <w:tcW w:w="6370" w:type="dxa"/>
          </w:tcPr>
          <w:p w14:paraId="332A68D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художников-графиков, мастеров декоративно-прикладного и народного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ним.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выразительные средства создания художественного образа в графике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симметрия.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симметрию в произведениях изобразительного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графики.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различное в композиции, средствах выразительности (характер и ритм линий, штрихов, их разнообразие по виду и направлению, силуэт, чёрный и белый цвета и их тональные оттенки, контраст).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 художественной выразительности вологодского кружева.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признаки (прозрачность, изящество, блеск и т. п.) изделий из стекла (хрусталя)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изображений природы (растений и животных) в графике, разнообразном выборе графических средств для создания ярких, эмоциональных образов в рисунке, художественных особенностей изделий из стекла и вологодского кружева.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художественно-дидактическим таблицам.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передать тоновый контраст,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растяжение цвета от чёрного до серого.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предметов симметричной формы: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оси симметрии,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наносить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основных парных орнаментов на горизонтальных линиях,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очертания силуэта по парным ориентирам.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материалы согласно замыслу творческой работы.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 натуры вазу из обычного стекла,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графики: белые линии, штрихи разной толщины, направления и ритма, силуэт, симметрию.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выразительности чёрного и белого цветов в искусстве графики.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оценку результатам своей и их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творческо-художественной деятельности.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(на повторение).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характера, применяя знания в изменённых условиях </w:t>
            </w:r>
          </w:p>
        </w:tc>
        <w:tc>
          <w:tcPr>
            <w:tcW w:w="851" w:type="dxa"/>
            <w:gridSpan w:val="2"/>
          </w:tcPr>
          <w:p w14:paraId="7D04263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3A00D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 54 -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</w:tr>
      <w:tr w:rsidR="00014565" w:rsidRPr="00014565" w14:paraId="4C62DCB3" w14:textId="77777777" w:rsidTr="00195965">
        <w:tc>
          <w:tcPr>
            <w:tcW w:w="1588" w:type="dxa"/>
            <w:gridSpan w:val="3"/>
          </w:tcPr>
          <w:p w14:paraId="23DFD6C3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77" w:type="dxa"/>
            <w:gridSpan w:val="7"/>
          </w:tcPr>
          <w:p w14:paraId="5D3EC6F0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чародейки – зимы. 12 часов.</w:t>
            </w:r>
          </w:p>
        </w:tc>
      </w:tr>
      <w:tr w:rsidR="00014565" w:rsidRPr="00014565" w14:paraId="3B7547C4" w14:textId="77777777" w:rsidTr="00195965">
        <w:tc>
          <w:tcPr>
            <w:tcW w:w="1136" w:type="dxa"/>
            <w:gridSpan w:val="2"/>
          </w:tcPr>
          <w:p w14:paraId="07B98E0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gridSpan w:val="3"/>
          </w:tcPr>
          <w:p w14:paraId="7489811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мастерской художника Гжели. Русская керамика: форма изделия и кистевой живописный мазок</w:t>
            </w:r>
          </w:p>
        </w:tc>
        <w:tc>
          <w:tcPr>
            <w:tcW w:w="2766" w:type="dxa"/>
          </w:tcPr>
          <w:p w14:paraId="5A297F0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современных художников из Гжели А. Федотова, З. Окуловой, А. Азаровой, Н.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Бидак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развивающих народные традиции керамического искусства, зимнего пейзажа в живописи Н. Ромадина и описания зимней природы в стихотворении С.Есенина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пере-</w:t>
            </w:r>
          </w:p>
          <w:p w14:paraId="04FB3A8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дача их на плоскости и в пространстве.</w:t>
            </w:r>
          </w:p>
        </w:tc>
        <w:tc>
          <w:tcPr>
            <w:tcW w:w="6370" w:type="dxa"/>
          </w:tcPr>
          <w:p w14:paraId="3501717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керамики из Гжели.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отношение к ним.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красоту зимнего пейзажа в живописи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 красотой колорита гжельского фарфора, традиционные элементы гжельского узора с орнаментом хохломской росписи по дереву.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различное.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обсуждении своеобразия произведений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 Гжели, синего цвета и его оттенков в живописном пейзаже и гжельской росписи по белому фарфору.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 Н.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Бидак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переход от тёмного к светлому оттенка синего цвета,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приёмы гжельского живописного мазка (мазок с растяжением, мазок с тенями,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за народным мастером из Гжели элементы росписи Гжели (фигурные и растительные: «усики», «завитки», «капельки», «листочки»).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силуэт изделия (фарфорового чайника), украшать его росписью по мотивам Гжели.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декор с формой изделия.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приёмы кистевой росписи гжельского стиля (повтор, вариации).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красоте гжельского фарфора.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13699D1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BC7F8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676DADEC" w14:textId="77777777" w:rsidTr="00195965">
        <w:tc>
          <w:tcPr>
            <w:tcW w:w="1136" w:type="dxa"/>
            <w:gridSpan w:val="2"/>
          </w:tcPr>
          <w:p w14:paraId="1D4F0F5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gridSpan w:val="3"/>
          </w:tcPr>
          <w:p w14:paraId="7D0CF82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Фантазируй волшебным гжельским</w:t>
            </w:r>
          </w:p>
          <w:p w14:paraId="75984DF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мазком. Пейзаж: композиция, линия горизонта, планы, цвет</w:t>
            </w:r>
          </w:p>
        </w:tc>
        <w:tc>
          <w:tcPr>
            <w:tcW w:w="2766" w:type="dxa"/>
          </w:tcPr>
          <w:p w14:paraId="6EF5366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зимней природы родной земли в произведениях выдающихся живописцев отечественного искусства XIX—XX вв.</w:t>
            </w:r>
          </w:p>
          <w:p w14:paraId="50361179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А. Куинджи, Т. Мавриной, Н. Ромадина, в изделиях современного художника из Гжели Н.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Бидак</w:t>
            </w:r>
            <w:proofErr w:type="spellEnd"/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Наблюдение природы и природных явлений, различение их характера и состояний. Разница в изображении природы в разное время года, суток, в различную погоду. Жанр пейзажа. Композиция. Цвет. Пейзажи родной природы</w:t>
            </w:r>
          </w:p>
        </w:tc>
        <w:tc>
          <w:tcPr>
            <w:tcW w:w="6370" w:type="dxa"/>
          </w:tcPr>
          <w:p w14:paraId="45491E0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зимнюю природу, изменения в её состояниях неба, деревьев, снежного покрова при разной освещённости (солнечный морозный день или пасмурный) и в разное время суток и любоваться ею.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зимние пейзажи художников.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суждение о них.</w:t>
            </w:r>
          </w:p>
          <w:p w14:paraId="2110FE6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влияет разная освещённость зимнего дня и разное состояние погоды, удалённость от линии горизонта на колорит живописи.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цвета и оттенки, подмеченные в природе,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им в произведениях художников.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пейзажи живописцев.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различное в их композиции и цвете.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того, какие цвета (контрастные, сближенные) и в каком живописном пейзаже использовали художники, какое настроение с помощью их передали.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14:paraId="23FCA0C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какие из композиционных схем соответствуют пейзажам, представленным в учебнике.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разные планы пейзажа в произведениях живописцев и художника из Гжели (Н.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Бидак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линию горизонта.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свой ответ.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какое состояние зимней природы будешь изображать в творческой работе.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Намечать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линию горизонта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располагать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деревья на ближнем и дальнем планах.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цвета для неба и снега.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гжельского живописного мазка деревья и кусты.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памяти, по представлению «Зимний пейзаж»,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нём свои наблюдения природы.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Сочетать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художественно-выразительные средства: широкий мазок по сырому, «живописный мазок», линию горизонта, планы, цвет.</w:t>
            </w:r>
          </w:p>
          <w:p w14:paraId="2DB14A6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оценку результатам своей и их творческо-художественной деятельности </w:t>
            </w:r>
          </w:p>
        </w:tc>
        <w:tc>
          <w:tcPr>
            <w:tcW w:w="851" w:type="dxa"/>
            <w:gridSpan w:val="2"/>
          </w:tcPr>
          <w:p w14:paraId="057F8C1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EE75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282CCC1D" w14:textId="77777777" w:rsidTr="00195965">
        <w:tc>
          <w:tcPr>
            <w:tcW w:w="1136" w:type="dxa"/>
            <w:gridSpan w:val="2"/>
          </w:tcPr>
          <w:p w14:paraId="75B6353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gridSpan w:val="3"/>
          </w:tcPr>
          <w:p w14:paraId="6A2449D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Маска, ты кто? Учись видеть разные выражения лица. Декоративная композиция: импровизация на тему карнавальной маски</w:t>
            </w:r>
          </w:p>
        </w:tc>
        <w:tc>
          <w:tcPr>
            <w:tcW w:w="2766" w:type="dxa"/>
          </w:tcPr>
          <w:p w14:paraId="0D315BE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книжной иллюстрации на тему японского праздника, объёмной маски персонажа монгольского театрального</w:t>
            </w:r>
          </w:p>
          <w:p w14:paraId="399F797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представления, глиняной игрушки современного мастера декоративно-прикладного искусства Т.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Абкиной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«Ряженый».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Образная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</w:t>
            </w:r>
          </w:p>
          <w:p w14:paraId="3604C90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представляющими разные народы и эпохи (Древняя Греция, средневековая Европа, Япония или Индия). Сказочные образы в народной культуре и декоративно-прикладном искусстве. Искусство вокруг нас.</w:t>
            </w:r>
          </w:p>
        </w:tc>
        <w:tc>
          <w:tcPr>
            <w:tcW w:w="6370" w:type="dxa"/>
          </w:tcPr>
          <w:p w14:paraId="70A15E8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маски, представленные в учебнике,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различное.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ним.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того, почему маска скрывает черты лица реального человека и придаёт образу новый облик (смешного, страшного, каверзного и т. п.) героя, какими художественно-выразительными средствами (искажение черт лица, нереальные цветовые сочетания, использование различных материалов) художник придаёт облику героя маски загадочность, фантастичность.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лица маски (овал, расположение глаз, носа, губ, ушей), как меняется линия губ, бровей, выражение глаз при разных эмоциональных состояниях человека (сердится, смеётся, спокоен).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за выражением лиц людей и своего собственного.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мимике лица разные эмоциональные состояния человека.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маску необычного фантастического персонажа для новогоднего карнавала,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свои наблюдения за выражениями лиц человека.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работу: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какой (весёлый, чудаковатый, страшный) образ придать маске,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(изображение овала (вытянутый, угловатый, круглый и т. п.), намётка расположения и характер черт лица, глаза, нос, губы (и какие по виду), выбор цветов и материалов согласно замыслу — образ маски своего персонажа).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быстрые линейные наброски выражения лица: человек смеётся или сердится, спокоен или гневается.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эскиз карнавальной маски — образ сказочного или фантастического персонажа.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разной технике и с разным материалом (подручный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природный).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эскиз карнавальной маски,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задания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изготовить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маску в цвете и с использованием разных материалов.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маски для детского представления на школьном новогоднем празднике.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суждение об изображении героев народных сказок, былин, фантастических животных в масках.</w:t>
            </w:r>
          </w:p>
        </w:tc>
        <w:tc>
          <w:tcPr>
            <w:tcW w:w="851" w:type="dxa"/>
            <w:gridSpan w:val="2"/>
          </w:tcPr>
          <w:p w14:paraId="79B4F97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D478D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756C3FE4" w14:textId="77777777" w:rsidTr="00195965">
        <w:tc>
          <w:tcPr>
            <w:tcW w:w="1136" w:type="dxa"/>
            <w:gridSpan w:val="2"/>
          </w:tcPr>
          <w:p w14:paraId="599F3F9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92" w:type="dxa"/>
            <w:gridSpan w:val="3"/>
          </w:tcPr>
          <w:p w14:paraId="4D58440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Цвета радуги в новогодней ёлке. Сюжетная композиция</w:t>
            </w:r>
          </w:p>
        </w:tc>
        <w:tc>
          <w:tcPr>
            <w:tcW w:w="2766" w:type="dxa"/>
          </w:tcPr>
          <w:p w14:paraId="4E3679C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живописных произведений</w:t>
            </w:r>
          </w:p>
          <w:p w14:paraId="1AEB0B8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В. Смирнова и народного мастера Т. Рукиной из Городца на тему новогоднего праздника.</w:t>
            </w:r>
          </w:p>
          <w:p w14:paraId="46262F6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живописи.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Композиция. Цвет. Эмоциональные возможности цвета.</w:t>
            </w:r>
          </w:p>
        </w:tc>
        <w:tc>
          <w:tcPr>
            <w:tcW w:w="6370" w:type="dxa"/>
          </w:tcPr>
          <w:p w14:paraId="41F4875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видов изобразительного искусства, посвящённые новогодним праздникам.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суждение о них.</w:t>
            </w:r>
          </w:p>
          <w:p w14:paraId="5CF7D13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того, какие праздничные сцены запечатлели художники, какими выразительными средствами передали всеобщее приподнятое настроение праздника в своих произведениях.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материалы соответственно замыслу творческой работы.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словами, кто станет героем композиции, какое место в ней займёт новогодняя ёлка, как будут располагаться на ветвях ёлочные украшения.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представлению или наблюдению композицию «Новогодняя ёлка в комнате или на улице».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контраст как основное выразительное средство в передаче праздничного новогоднего настроения.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цветом радостное чувство праздника с помощью яркого света на поверхности стеклянных игрушек и сверкающего блика.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праздничное панно композиций для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украшения новогоднего школьного интерьера.</w:t>
            </w:r>
          </w:p>
        </w:tc>
        <w:tc>
          <w:tcPr>
            <w:tcW w:w="851" w:type="dxa"/>
            <w:gridSpan w:val="2"/>
          </w:tcPr>
          <w:p w14:paraId="2A21296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3F38A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4661DB0" w14:textId="77777777" w:rsidTr="00195965">
        <w:tc>
          <w:tcPr>
            <w:tcW w:w="1136" w:type="dxa"/>
            <w:gridSpan w:val="2"/>
          </w:tcPr>
          <w:p w14:paraId="54DC120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gridSpan w:val="3"/>
          </w:tcPr>
          <w:p w14:paraId="19AB73B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Храмы Древней Руси. Архитектура:</w:t>
            </w:r>
          </w:p>
          <w:p w14:paraId="6183655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объёмы, пропорция, симметрия, ритм</w:t>
            </w:r>
          </w:p>
        </w:tc>
        <w:tc>
          <w:tcPr>
            <w:tcW w:w="2766" w:type="dxa"/>
          </w:tcPr>
          <w:p w14:paraId="08D45C8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памятников, деревянного и каменного русского зодчества в натуре и</w:t>
            </w:r>
          </w:p>
          <w:p w14:paraId="55ED91C9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произведениях живописи выдающихся художников XX в. К.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Т. Мавриной и современных художников А. Косова, И.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Сандырева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 Отражение в произведениях пластических искусств общечеловеческих идей о нравственности и эстетике: отношение к природе, человеку, обществу. Представление о роли изобразительных (пластических) искусств</w:t>
            </w:r>
          </w:p>
          <w:p w14:paraId="15FEAC7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повседневной жизни человека, в организации его материального окружения. Объём в пространстве и объём на плоскости. Способы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объёма. Выразительность объёмных композиций. Образы архитектуры и декоративно-прикладного искусства.</w:t>
            </w:r>
          </w:p>
        </w:tc>
        <w:tc>
          <w:tcPr>
            <w:tcW w:w="6370" w:type="dxa"/>
          </w:tcPr>
          <w:p w14:paraId="662AAF3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белокаменные храмы, представленные в учебнике,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архитектуры своего Отечества. Устно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известные памятники зодчества Древней Руси на основе иллюстраций учебника и художественных альбомов, а также непосредственного наблюдения.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зодчество, храм, церковь, собор, колокольня.</w:t>
            </w:r>
          </w:p>
          <w:p w14:paraId="0E9098F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пропорций, объёмов, ритма и симметрии, использованных в конструкциях, художественно-образном строе древнерусских храмов.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14:paraId="5C49EAB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архитектурных объёмов одноглавого храма (нижнее основание храма, основная часть храма, глава, барабан, купол).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материалы соответственно замыслу творческой работы.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или по представлению силуэт одноглавого белокаменного храма.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ось симметрии и парные ориентиры на горизонтальных линиях при построении изображения симметричной формы.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композиции выразительное сочетание архитектурных объёмов, а также выразительные средства языка живописи и декоративно-прикладного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работе своё отношение к историко-культурному наследию своего Отечества.</w:t>
            </w:r>
          </w:p>
          <w:p w14:paraId="1ABF43C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3698117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2085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1255933" w14:textId="77777777" w:rsidTr="00195965">
        <w:tc>
          <w:tcPr>
            <w:tcW w:w="1136" w:type="dxa"/>
            <w:gridSpan w:val="2"/>
          </w:tcPr>
          <w:p w14:paraId="4C8DB1F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gridSpan w:val="3"/>
          </w:tcPr>
          <w:p w14:paraId="72F251E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Измени яркий цвет белилами. Пейзаж: пространство, линия горизонта,</w:t>
            </w:r>
          </w:p>
          <w:p w14:paraId="553E36E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планы, цвет и свет</w:t>
            </w:r>
          </w:p>
        </w:tc>
        <w:tc>
          <w:tcPr>
            <w:tcW w:w="2766" w:type="dxa"/>
          </w:tcPr>
          <w:p w14:paraId="4ECD508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красоты зимней родной природы в пейзажной живописи при ознакомлении с творчеством выдающихся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5961FC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чественных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 XIX—XX вв. А. Куинджи, И. Шишкина, А. Рылова,</w:t>
            </w:r>
          </w:p>
          <w:p w14:paraId="5B4D2679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А. Остроумовой-Лебедевой (график), Н. Ромадина, В. Гаврилова и поэтическом про-</w:t>
            </w:r>
          </w:p>
          <w:p w14:paraId="39C9D75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изведении А. Пушкина. Пейзажи разных географических широт. Разница в изображении природы в разное время года, суток, в различную погоду. Понятия: линия горизонта, ближе — больше, дальше — меньше. Смешение цветов.</w:t>
            </w:r>
          </w:p>
          <w:p w14:paraId="0F57B16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воздействие цвета.</w:t>
            </w:r>
          </w:p>
        </w:tc>
        <w:tc>
          <w:tcPr>
            <w:tcW w:w="6370" w:type="dxa"/>
          </w:tcPr>
          <w:p w14:paraId="323C784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живописи, посвящённые красоте родной природы в зимнее время.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цвета и их оттенки, подмеченные в природе, в пейзажах живописцев.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окружающему миру природы и произведениям художников.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пейзажи живописцев.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них общее и различное.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 линии горизонта в пейзажах.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обсуждении зависимости цвета от освещённости, роли света и цвета в передаче пространства в зимнем пейзаже.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линии горизонта, характер расположения снежного покрова.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получение нежных оттенков приёмом смешения яркого цвета с белилами. </w:t>
            </w:r>
          </w:p>
          <w:p w14:paraId="54DE4149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сюжет для своего зимнего пейзажа,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линию горизонта в нём,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его композиционную схему,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намечать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место снежного покрова и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деревьев,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какое время дня и почему выбрать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для своего пейзажа,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соответствующую цветовую гамму.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зимний пейзаж по памяти, по представлению.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на палитре нежные оттенки приёмом смешения белил с яркими цветами для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снега и неба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 в своём пейзаже.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отношение к красоте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родной природы.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свои суждения о передаче зимнего колорита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работах одноклассников</w:t>
            </w:r>
          </w:p>
        </w:tc>
        <w:tc>
          <w:tcPr>
            <w:tcW w:w="851" w:type="dxa"/>
            <w:gridSpan w:val="2"/>
          </w:tcPr>
          <w:p w14:paraId="6D7B680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52E4E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5D21C5F5" w14:textId="77777777" w:rsidTr="00195965">
        <w:tc>
          <w:tcPr>
            <w:tcW w:w="1136" w:type="dxa"/>
            <w:gridSpan w:val="2"/>
          </w:tcPr>
          <w:p w14:paraId="00DBD21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gridSpan w:val="3"/>
          </w:tcPr>
          <w:p w14:paraId="0C17B10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Зимняя прогулка. Сюжетная композиция: пейзаж с фигурой человека в движении</w:t>
            </w:r>
          </w:p>
        </w:tc>
        <w:tc>
          <w:tcPr>
            <w:tcW w:w="2766" w:type="dxa"/>
          </w:tcPr>
          <w:p w14:paraId="03EEDF8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спортивных сюжетов в произведениях выдающегося живописца XX в.</w:t>
            </w:r>
          </w:p>
          <w:p w14:paraId="7E02847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А. Дейнеки. Образы природы и человека в живописи.</w:t>
            </w:r>
          </w:p>
          <w:p w14:paraId="41A19F5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Пейзажи родной природы. Композиция. Пропорции и перспектива. Передача с помощью цвета характера персонажа, его эмоционального состояния.</w:t>
            </w:r>
          </w:p>
        </w:tc>
        <w:tc>
          <w:tcPr>
            <w:tcW w:w="6370" w:type="dxa"/>
          </w:tcPr>
          <w:p w14:paraId="7069B7D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 </w:t>
            </w:r>
            <w:r w:rsidRPr="0001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на спортивные темы. </w:t>
            </w:r>
            <w:r w:rsidRPr="0001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спортивным сюжетам на картинах А. Дейнеки. </w:t>
            </w:r>
            <w:r w:rsidRPr="0001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содержания и художественных особенностей произведений искусства на тему спорта, своеобразия передачи в них стремительных и плавных движений человека.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на заданную тему «Зимняя прогулка».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какой сюжет изображать в ней: прогулку с друзьями на лыжах, катание на коньках или с гор на санках, игру в снежки и др.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какая композиция будет соответствовать творческому замыслу (главный и второстепенные герои, их место и действия на фоне зимнего пейзажа).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схематические рисунки пропорций человеческой фигуры в движении при поиске движений героев собственной композиции.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какая цветовая гамма будет соответствовать твоему замыслу (солнечный или пасмурный день).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нежные цвета на палитре, смешивая яркие цвета с белой гуашью.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работе своё отношение к человеку и природе.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22BFD0D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C62A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4607374E" w14:textId="77777777" w:rsidTr="00195965">
        <w:tc>
          <w:tcPr>
            <w:tcW w:w="1136" w:type="dxa"/>
            <w:gridSpan w:val="2"/>
          </w:tcPr>
          <w:p w14:paraId="73B43CA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gridSpan w:val="3"/>
          </w:tcPr>
          <w:p w14:paraId="64883ED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изразец в архитектуре. Декоративная композиция: импровизация</w:t>
            </w:r>
          </w:p>
          <w:p w14:paraId="59DFAC5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мотивам русского изразца</w:t>
            </w:r>
          </w:p>
        </w:tc>
        <w:tc>
          <w:tcPr>
            <w:tcW w:w="2766" w:type="dxa"/>
          </w:tcPr>
          <w:p w14:paraId="74E2CD6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изразцов в древнерусской архитектуре как явления национальной культуры.</w:t>
            </w:r>
          </w:p>
          <w:p w14:paraId="3BEF062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старинные изразцы в декоре храмов,</w:t>
            </w:r>
          </w:p>
          <w:p w14:paraId="5BCB7A8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печей в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боярских палатах.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</w:p>
          <w:p w14:paraId="28296D8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суждение о них. Отражение в произведениях пластических искусств общечеловеческих идей о нравственности и эстетике: отношение к природе, человеку и обществу. Разнообразие форм в природе как основа декоративных форм в прикладном искусстве. Композиция. Симметрия. Представление о роли изобразительных (пластических) искусств в повседневной жизни человека, в организации его материального окружения.</w:t>
            </w:r>
          </w:p>
        </w:tc>
        <w:tc>
          <w:tcPr>
            <w:tcW w:w="6370" w:type="dxa"/>
          </w:tcPr>
          <w:p w14:paraId="585AD87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изразцы в декоре храмов, старинных печей в боярских палатах.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Вспоминать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в каких видах народного искусства встречались образы льва, птицы-сирин, Полкана.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их в изображении на изразцах.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художественных особенностей русских изразцов, их разнообразных форм, рисунков и цветовых оттенков, видов использования.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14:paraId="302FF91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композиционной схемы расположения узоров на квадрате в изразцах из декоративного убранства храмов или печей.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декоративную композицию «Муравленый изразец»,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импровизировать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увиденным сюжетам.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форму изразца — квадрат или прямоугольник.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узора на ней с учётом симметрии для растительных мотивов и свободно от неё при изображении фантастических зверей, птиц или людей.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зелёный цвет с разнообразными оттенками. 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своё осознанное уважение к самобытным культурным ценностям и духовной жизни родного края, России.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851" w:type="dxa"/>
            <w:gridSpan w:val="2"/>
          </w:tcPr>
          <w:p w14:paraId="3B73E4B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19EF8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4A25E44" w14:textId="77777777" w:rsidTr="00195965">
        <w:tc>
          <w:tcPr>
            <w:tcW w:w="1136" w:type="dxa"/>
            <w:gridSpan w:val="2"/>
          </w:tcPr>
          <w:p w14:paraId="1DE191B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gridSpan w:val="3"/>
          </w:tcPr>
          <w:p w14:paraId="719EEB6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Изразцовая русская печь. Сюжетно-</w:t>
            </w:r>
          </w:p>
          <w:p w14:paraId="78BA69F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декоративная композиция по мотивам</w:t>
            </w:r>
          </w:p>
          <w:p w14:paraId="227F4F5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народных сказок</w:t>
            </w:r>
          </w:p>
        </w:tc>
        <w:tc>
          <w:tcPr>
            <w:tcW w:w="2766" w:type="dxa"/>
          </w:tcPr>
          <w:p w14:paraId="0913A22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старинных печных изразцов</w:t>
            </w:r>
          </w:p>
          <w:p w14:paraId="513FD0E9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 художественного образа русской печи в иллюстрациях к русским народным сказкам.</w:t>
            </w:r>
          </w:p>
          <w:p w14:paraId="183E5D5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мир природы в реальной жизни: образы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 Сказочные образы в народной</w:t>
            </w:r>
          </w:p>
          <w:p w14:paraId="2B8F1B7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культуре и декоративно-прикладном искусстве. Понятие о синтетичном характере народной культуры.</w:t>
            </w:r>
          </w:p>
        </w:tc>
        <w:tc>
          <w:tcPr>
            <w:tcW w:w="6370" w:type="dxa"/>
          </w:tcPr>
          <w:p w14:paraId="2C1D3D5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русские печные изразцы, представленные в учебнике, и произведения художников, воссоздавших образ русской печи.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своё суждение о них.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сказки, в которых печь была героиней.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знаки-символы в изразцах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единую сюжетную композицию из них по частям.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художественных особенностей старинных печных изразцов, эмоциональной роли цвета, использовании народных знаков-символов, сюжетных и декоративных мотивов в их украшении.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печь в единстве её частей (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опечье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шесток, устье, печурки, дымоход) в крестьянском доме.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сюжетно-декоративную композицию по мотивам народной сказки, в которой печь помогает героям.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Прорисовывать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части печи,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движения героев и ответное волшебное действие</w:t>
            </w:r>
          </w:p>
          <w:p w14:paraId="78C6B9F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печи на их просьбу.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отношение к сказочным образам в народной сказке, народном искусстве.</w:t>
            </w:r>
          </w:p>
          <w:p w14:paraId="7AD8717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оценку результатам своей и их творческо-художественной деятельности </w:t>
            </w:r>
          </w:p>
        </w:tc>
        <w:tc>
          <w:tcPr>
            <w:tcW w:w="851" w:type="dxa"/>
            <w:gridSpan w:val="2"/>
          </w:tcPr>
          <w:p w14:paraId="5C8612D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8D7A8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29A7DF32" w14:textId="77777777" w:rsidTr="00195965">
        <w:tc>
          <w:tcPr>
            <w:tcW w:w="1136" w:type="dxa"/>
            <w:gridSpan w:val="2"/>
          </w:tcPr>
          <w:p w14:paraId="54072CA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gridSpan w:val="3"/>
          </w:tcPr>
          <w:p w14:paraId="32489CE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Русское поле. Воины-богатыри. Сюжетная композиция: фигура воина на</w:t>
            </w:r>
          </w:p>
          <w:p w14:paraId="26B7C6B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коне. Прославление богатырей — защитников земли Русской в искусстве</w:t>
            </w:r>
          </w:p>
        </w:tc>
        <w:tc>
          <w:tcPr>
            <w:tcW w:w="2766" w:type="dxa"/>
          </w:tcPr>
          <w:p w14:paraId="734E7BC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живописи В. Васнецова, графики В. Фаворского и народных мастеров: А.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из Рос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(финифть), Т. Рукиной из Городца, поэзии К. Бальмонта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мужской и женской красоте, отражённые</w:t>
            </w:r>
          </w:p>
          <w:p w14:paraId="24EF1DF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изобразительном искусстве, сказках, песнях. Образ защитника Отечества. Жанр портрета. Композиция. Цвет. Линия.</w:t>
            </w:r>
          </w:p>
        </w:tc>
        <w:tc>
          <w:tcPr>
            <w:tcW w:w="6370" w:type="dxa"/>
          </w:tcPr>
          <w:p w14:paraId="045E62A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видов искусства (живопись, графика, декоративно-прикладное и народное искусство, поэзия), посвящённые прославлению воинской доблести, подвигов воинов Древней Руси.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как изображены русские воины-богатыри в этих произведениях.</w:t>
            </w:r>
          </w:p>
          <w:p w14:paraId="33FA8DA9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видов изобразительного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различное в композиции изображения воина-богатыря.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композиционных приёмов и художественных выразительных средств, с помощью которых воссоздаётся образ мужественного защитника земли Русской.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 с изображением костюма и доспехов русского воина (XI—XVI вв.).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костюм и доспехи русских воинов далёкого прошлого,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 детали и декор.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соответственно творческому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замыслу.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один из сюжетов: богатырь на коне в дозоре, или выступивший в поход на боевом коне, или стоящий на родной земле и готовый принять бой.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расположение фигуры воина-богатыря в композиции как важное выразительное средство.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костюма и доспехов русских воинов в своей работе с таблицей.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чувство сопричастности и гордости за свою Родину, российский народ и историю России — подвиги воинов Древней Руси.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2E1957B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46368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6386F970" w14:textId="77777777" w:rsidTr="00195965">
        <w:tc>
          <w:tcPr>
            <w:tcW w:w="1136" w:type="dxa"/>
            <w:gridSpan w:val="2"/>
          </w:tcPr>
          <w:p w14:paraId="282A537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gridSpan w:val="3"/>
          </w:tcPr>
          <w:p w14:paraId="7ACFB41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календарный праздник</w:t>
            </w:r>
          </w:p>
          <w:p w14:paraId="0D3CF6B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Масленица в искусстве. Народный орнамент. Узоры-символы весеннего возрождения природы: импровизация</w:t>
            </w:r>
          </w:p>
        </w:tc>
        <w:tc>
          <w:tcPr>
            <w:tcW w:w="2766" w:type="dxa"/>
          </w:tcPr>
          <w:p w14:paraId="76D1262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произведений искусства, изображающих сцены народного календарного праздника — проводов зимы и встречи весны на Масленицу. 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</w:t>
            </w:r>
          </w:p>
          <w:p w14:paraId="50B1093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выразительности для создания живописного образа в соответствии с поставленными задачами. Истоки декоративно-прикладного искусства и его роль в жизни человека. Понятие о синтетичном</w:t>
            </w:r>
          </w:p>
          <w:p w14:paraId="32BC8B8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характере народной культуры.</w:t>
            </w:r>
          </w:p>
        </w:tc>
        <w:tc>
          <w:tcPr>
            <w:tcW w:w="6370" w:type="dxa"/>
          </w:tcPr>
          <w:p w14:paraId="0641AB7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изобразительного искусства, воссоздавшие обрядовые действа яркого календарного народного праздника Масленицы.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празднования Масленицы и впечатлениях об участии в этом народном календарном празднике в родном крае (городе, селе, посёлке).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этого праздника и прихода весны, подмеченные в жизни и воспроизведённые на картинах живописцев и в произведениях народного мастера.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характерных признаков народного праздника, отражённых в сюжете произведения (наряды людей, узоры конской упряжи), в состоянии природы (цвет неба, снежного покрова, деревьев, кустов), художественных приёмов передачи веселья и удали.-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силуэт саночек для катания на Масленицу.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саночки, импровизируя образы-символы лучистого солнышка, земли.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Вспоминать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узоры, символы солнца и земли в росписи глиняной игрушки в 1 и 2 классах.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 их основе узор для декорирования саночек. Эмоционально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откликаться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на красоту народных праздников, отражённых в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искусства и в жизни.</w:t>
            </w:r>
          </w:p>
          <w:p w14:paraId="205C8E0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851" w:type="dxa"/>
            <w:gridSpan w:val="2"/>
          </w:tcPr>
          <w:p w14:paraId="19C1CEE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2A5EE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4A8088D0" w14:textId="77777777" w:rsidTr="00195965">
        <w:tc>
          <w:tcPr>
            <w:tcW w:w="1136" w:type="dxa"/>
            <w:gridSpan w:val="2"/>
          </w:tcPr>
          <w:p w14:paraId="4C1C28C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  <w:gridSpan w:val="3"/>
          </w:tcPr>
          <w:p w14:paraId="6F5489F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Натюрморт из предметов старинного</w:t>
            </w:r>
          </w:p>
          <w:p w14:paraId="193DD3B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быта. Композиция: расположение предметов на плоскости</w:t>
            </w:r>
          </w:p>
        </w:tc>
        <w:tc>
          <w:tcPr>
            <w:tcW w:w="2766" w:type="dxa"/>
          </w:tcPr>
          <w:p w14:paraId="73F037F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натюрмортов из предметов старинного быта (посуда для крестьянской жизни) в произведениях современных живописцев Б.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Стожарова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В.Шумилова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 Красота и разнообразие природы, человека, зданий, предметов, выраженные средствами живописи. Выбор средств художественной</w:t>
            </w:r>
          </w:p>
          <w:p w14:paraId="619F33A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 для создания живописного образа в соответствии с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поставленными задачами. Жанр натюрморта. Композиция. Композиционный центр (зрительный центр</w:t>
            </w:r>
          </w:p>
          <w:p w14:paraId="338D678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композиции). Пропорции и перспектива. Главное и второстепенное в композиции.</w:t>
            </w:r>
          </w:p>
          <w:p w14:paraId="52C8B7E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асимметрия.</w:t>
            </w:r>
          </w:p>
        </w:tc>
        <w:tc>
          <w:tcPr>
            <w:tcW w:w="6370" w:type="dxa"/>
          </w:tcPr>
          <w:p w14:paraId="7943CBF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предметы быта в натуре и живописные натюрморты с их изображением.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суждение о них.</w:t>
            </w:r>
          </w:p>
          <w:p w14:paraId="38F3D12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старинных предметов быта в натюрморте с таблицей «Традиционная утварь»,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(братина,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скопкарь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крынка, горшок и др.) в живописном натюрморте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 назначение.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расположения предметов на плоскости с помощью приёмов перспективы и художественных выразительных средств передачи их формы и объёма в натюрмортах художников.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14:paraId="7CAB1DD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простейших приёмах перспективы в расположении предметов на плоскости,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какие предметы в натюрмортах расположены ближе, какие дальше, какие загорожены.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перспектива.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приёмы построения симметричных предметов с помощью оси симметрии и основных парных ориентиров на горизонтальной оси.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 натуры натюрморт «Предметы старинного быта»,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приёмы перспективы расположения предметов на плоскости,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приёмы и техники в живописном натюрморте. Эмоционально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откликаться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 красоту старинной утвари, созданной народными мастерами,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старинным предметам быта.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851" w:type="dxa"/>
            <w:gridSpan w:val="2"/>
          </w:tcPr>
          <w:p w14:paraId="4BA4405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45C41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07E1A7AE" w14:textId="77777777" w:rsidTr="00195965">
        <w:tc>
          <w:tcPr>
            <w:tcW w:w="1588" w:type="dxa"/>
            <w:gridSpan w:val="3"/>
          </w:tcPr>
          <w:p w14:paraId="400D611D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77" w:type="dxa"/>
            <w:gridSpan w:val="7"/>
          </w:tcPr>
          <w:p w14:paraId="5C536F4C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– красна! Что ты нам принесла? 11 ч</w:t>
            </w:r>
          </w:p>
        </w:tc>
      </w:tr>
      <w:tr w:rsidR="00014565" w:rsidRPr="00014565" w14:paraId="3EED1B7B" w14:textId="77777777" w:rsidTr="00195965">
        <w:tc>
          <w:tcPr>
            <w:tcW w:w="741" w:type="dxa"/>
          </w:tcPr>
          <w:p w14:paraId="76EA755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gridSpan w:val="3"/>
          </w:tcPr>
          <w:p w14:paraId="1BA51846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сама-то величава, выступает будто пава...» Образ русской женщины. Русский народный костюм: импровизация</w:t>
            </w:r>
          </w:p>
        </w:tc>
        <w:tc>
          <w:tcPr>
            <w:tcW w:w="3269" w:type="dxa"/>
            <w:gridSpan w:val="2"/>
          </w:tcPr>
          <w:p w14:paraId="27A104C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праздничного женского традиционного костюма в произведениях художника И. Билибина, народного мастера</w:t>
            </w:r>
          </w:p>
          <w:p w14:paraId="67412DD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Котухина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из Палеха и на фотографии. Человек, мир природы в реальной жизни: образы человека, природы в искусстве. Представление о богатстве и разнообразии художественной культуры (на примере культуры</w:t>
            </w:r>
          </w:p>
          <w:p w14:paraId="4A88925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народов России). Образ человека в традиционной культуре. Представления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о мужской и женской красоте, отражённые</w:t>
            </w:r>
          </w:p>
          <w:p w14:paraId="7463938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изобразительном искусстве, сказках, песнях. Портрет. Композиция. Цвет. Особая роль ритма в декоративно-прикладном искусстве.</w:t>
            </w:r>
          </w:p>
        </w:tc>
        <w:tc>
          <w:tcPr>
            <w:tcW w:w="6512" w:type="dxa"/>
            <w:gridSpan w:val="2"/>
          </w:tcPr>
          <w:p w14:paraId="2B20C15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изобразительного и других видов искусства, воссоздавшие образ женщины в праздничном народном костюме.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героиням русских народных сказок и песен. Устно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традиционную женскую одежду, которую встречал на иллюстрациях в книгах, видел в театральном представлении или кинофильме, в музее.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художественных выразительных средств (симметрия, пропорции, цвет, ритм узоров) передачи красоты и величия в образе красной девицы в праздничной народной одежде, каждый элемент которой свободно надевается на фигуру, а не облегает её.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14:paraId="22A72D0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ось симметрии при изображении элементов народного женского костюма.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фигуру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красной девицы в народной одежде.</w:t>
            </w:r>
          </w:p>
          <w:p w14:paraId="0278603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народного костюма (рубаху, сарафан, душегрею, головной убор — венец или корону).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симметрию.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декоративно-прикладного и народного искусства (выразительность силуэта, цвет, ритм, симметрия, богатое узорочье).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отношение к историко-культурному наследию своего Отечества — народному костюму.</w:t>
            </w:r>
          </w:p>
          <w:p w14:paraId="5F1091B8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709" w:type="dxa"/>
          </w:tcPr>
          <w:p w14:paraId="19B33B5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7DD2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2241307A" w14:textId="77777777" w:rsidTr="00195965">
        <w:tc>
          <w:tcPr>
            <w:tcW w:w="741" w:type="dxa"/>
          </w:tcPr>
          <w:p w14:paraId="29441B7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3"/>
          </w:tcPr>
          <w:p w14:paraId="34DF9A8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Чудо палехской сказки. Сюжетная</w:t>
            </w:r>
          </w:p>
          <w:p w14:paraId="0136DF4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композиция: импровизация на тему литературной сказки</w:t>
            </w:r>
          </w:p>
        </w:tc>
        <w:tc>
          <w:tcPr>
            <w:tcW w:w="3269" w:type="dxa"/>
            <w:gridSpan w:val="2"/>
          </w:tcPr>
          <w:p w14:paraId="3120FBF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лаковой миниатюры мастеров И. Зубкова, Д. Буторина, А.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Котухина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из Палеха по мотивам сказок А. Пушкина.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зданий, предметов, выраженные средствами живописи. Сказочные образы в народной культуре и декоративно-прикладном искусстве. Композиция. Роль контраста в композиции. Цвет. Практическое овладение основами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цветоведения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2" w:type="dxa"/>
            <w:gridSpan w:val="2"/>
          </w:tcPr>
          <w:p w14:paraId="596F03A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миниатюры палехских народных мастеров.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о них.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сюжеты в композициях палехских народных мастеров с событиями из сказок А. Пушкина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сказку поэта.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в действиях героев.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декоративной композиции в миниатюре А.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Котухина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многосюжетность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объединение действий, происходящих в разное время, декоративность, красочность и орнаментальность, созвучные красоте и гармонии сказочного мира в произведениях А. Пушкина).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своеобразия композиций палехских лаковых миниатюр (сочетание разных планов, расположение главных героев по центру, на чёрном фоне, использование контрастной цветовой гаммы).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свою работу (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порядок её выполнения) в соответствии с последовательностью палехских мастеров (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сюжет из сказки А. Пушкина,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схематическую зарисовку композиции,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главных героев в действии по сюжету и детали (люди, фон, природа, архитектура),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цветовую гамму для главных и второстепенных элементов композиции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завершать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работу в цвете).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свою иллюстрацию к «Сказке о царе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Салтане...» А. Пушкина на выбранный сюжет из сказки.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Изобразить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главных героев в действии по сюжету,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контраст,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яркие цвета для создания впечатления необычности, нарядности, сказочности композиции.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своё эмоционально-ценностное отношение к прекрасному в произведениях искусства.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709" w:type="dxa"/>
          </w:tcPr>
          <w:p w14:paraId="12EC099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3938B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55795D77" w14:textId="77777777" w:rsidTr="00195965">
        <w:tc>
          <w:tcPr>
            <w:tcW w:w="741" w:type="dxa"/>
          </w:tcPr>
          <w:p w14:paraId="39ED7F0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3"/>
          </w:tcPr>
          <w:p w14:paraId="6730018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и настроение в искусстве. Декоративная композиция. Пейзаж: колорит весеннего пейзажа</w:t>
            </w:r>
          </w:p>
        </w:tc>
        <w:tc>
          <w:tcPr>
            <w:tcW w:w="3269" w:type="dxa"/>
            <w:gridSpan w:val="2"/>
          </w:tcPr>
          <w:p w14:paraId="37B819F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шедевров русского живописного пейзажа И. Левитана «После дождя»,</w:t>
            </w:r>
          </w:p>
          <w:p w14:paraId="2CC83AB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А. Саврасова «Грачи прилетели»; произведений лаковой живописи народных мастеров В. Бочкова из Палеха, У. Лапшина из</w:t>
            </w:r>
          </w:p>
          <w:p w14:paraId="18809A1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. Образы природы и человека в живописи. Использование различных художественных материалов и средств для создания выразительных образов природы. Пейзажи родной природы. Композиция. Цвет. Практическое овладение основами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 Эмоциональные возможности цвета.</w:t>
            </w:r>
          </w:p>
        </w:tc>
        <w:tc>
          <w:tcPr>
            <w:tcW w:w="6512" w:type="dxa"/>
            <w:gridSpan w:val="2"/>
          </w:tcPr>
          <w:p w14:paraId="18A3BBD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 Саврасова, И. Левитана; произведения лаковой живописи, изображающие весеннюю природу.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какое впечатление и настроение возникает при восприятии картин и миниатюр, их колорита, как пейзажисты используют в своих произведениях свойства цвета для передачи настроения.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какие цвета участвуют в создании весеннего колорита в разных пейзажах И. Левитана.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своеобразия колорита весенних пейзажей современных художников.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14:paraId="5C6936DD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живописи,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чистый цвет с помощью смешения чёрной и белой красок.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полученных оттенков.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какие весенние состояния природы изобразить в творческой работе.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цветовыми пятнами и линиями радость пробуждения природы весной,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какие цвета могут передавать настроение,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композиции пейзажа композиционный центр.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яркую, по-весеннему звонкую композицию по памяти, по представлению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цветом выразительный образ природы родного края, где ты живёшь, учитывая роль чёрной и белой красок при смешении цветов.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живописи эмоционально-выразительный образ родной природы.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своё эмоционально-ценностное отношение к прекрасному в искусстве и к 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природе  родного</w:t>
            </w:r>
            <w:proofErr w:type="gram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края и своего Отечества.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709" w:type="dxa"/>
          </w:tcPr>
          <w:p w14:paraId="4B6A926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7E61C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5625EB99" w14:textId="77777777" w:rsidTr="00195965">
        <w:tc>
          <w:tcPr>
            <w:tcW w:w="741" w:type="dxa"/>
          </w:tcPr>
          <w:p w14:paraId="2C03801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3"/>
          </w:tcPr>
          <w:p w14:paraId="1D55AE6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Космические фантазии. Пейзаж:</w:t>
            </w:r>
          </w:p>
          <w:p w14:paraId="7B0F5F4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пространство и цвет, реальное и символическое изображение</w:t>
            </w:r>
          </w:p>
        </w:tc>
        <w:tc>
          <w:tcPr>
            <w:tcW w:w="3269" w:type="dxa"/>
            <w:gridSpan w:val="2"/>
          </w:tcPr>
          <w:p w14:paraId="17C829A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живописцев К.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Н. Ромадина и народного мастера  Е.Николаевой на тему космоса.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задачам. Композиция. Цвет. Линия, штрих, пятно и художественный образ.</w:t>
            </w:r>
          </w:p>
        </w:tc>
        <w:tc>
          <w:tcPr>
            <w:tcW w:w="6512" w:type="dxa"/>
            <w:gridSpan w:val="2"/>
          </w:tcPr>
          <w:p w14:paraId="74F297F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декоративно-прикладного и народного искусства, посвящённые космосу.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 о них.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 первом полёте в космос и космонавте Юрии Гагарине, о Дне космонавтики — 12 апреля 1961 г. и радости людей на всей нашей планете Земля и особенно нашей страны, о том, что изображено на картинах живописца и в работе народного мастера.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своеобразия в отображении в искусстве мира фантастики и космоса, роли цвета и композиции в его изображении, об особенностях выражения представлений художника о звёздном мире, о том, как выглядит Земля из космоса.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фантастический пейзаж «Космические дали».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себя летящим среди звёзд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свои воображаемые космические впечатления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цвете,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известные приёмы и техники.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Включать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композицию летательные аппараты необычной формы.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чувство сопричастности и гордости за свою Родину, российский народ и историю России.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«Космические дали»</w:t>
            </w:r>
          </w:p>
        </w:tc>
        <w:tc>
          <w:tcPr>
            <w:tcW w:w="709" w:type="dxa"/>
          </w:tcPr>
          <w:p w14:paraId="19BC2C8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51C9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4037FA7E" w14:textId="77777777" w:rsidTr="00195965">
        <w:tc>
          <w:tcPr>
            <w:tcW w:w="741" w:type="dxa"/>
          </w:tcPr>
          <w:p w14:paraId="07CC2F4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gridSpan w:val="3"/>
          </w:tcPr>
          <w:p w14:paraId="3F3DFFA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 разноцветная. Пейзаж в графике: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монотипия</w:t>
            </w:r>
          </w:p>
        </w:tc>
        <w:tc>
          <w:tcPr>
            <w:tcW w:w="3269" w:type="dxa"/>
            <w:gridSpan w:val="2"/>
          </w:tcPr>
          <w:p w14:paraId="488542C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красоты и разнообразия весенней природы в эмоциональном звучании и выразительности её образа в произведениях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выдающихся живописцев XX в. В. Бакшеева, Т. Мавриной, К.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Н. Ромадина и при непосредственном наблюдении за переменами в природе в весеннюю пору. Пейзажи разных географических широт. Использование различных художественных</w:t>
            </w:r>
          </w:p>
          <w:p w14:paraId="3B5F53A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материалов и средств для создания выразительных образов природы. Линия, штрих, пятно и художественный образ.</w:t>
            </w:r>
          </w:p>
        </w:tc>
        <w:tc>
          <w:tcPr>
            <w:tcW w:w="6512" w:type="dxa"/>
            <w:gridSpan w:val="2"/>
          </w:tcPr>
          <w:p w14:paraId="53186669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Наблюдать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весенней природе.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Любоваться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её красотой.</w:t>
            </w:r>
          </w:p>
          <w:p w14:paraId="6A1DADF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графики, посвящённые весне.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 о них.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колорит, монотипия.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свои наблюдения цвета в натуре с весенним колоритом произведений живописи на тему весны.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цвета в колорите различных картин.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о том, какие весенние пейзажи поразили своим колоритом.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свои определения красивому колориту представленных весенних пейзажей.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цветовой гаммы в пейзажах разноцветной весны, своеобразия техники монотипии.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графики.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Сделать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пробный оттиск в технике монотипии — разового отпечатка.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вариант построения пейзажа для выполнения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на тему весны.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«Весна разноцветная» в технике монотипии — разового отпечатка с дорисовкой.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Сделать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отпечаток.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отпечаток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что видно на нём.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увиденное кистью, фломастером или тушью.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цвет как основное выразительное средство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своей творческой работе.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творческо-художественной деятельности своё понимание образной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природы искусства,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эстетическую оценку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отношение к природе.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709" w:type="dxa"/>
          </w:tcPr>
          <w:p w14:paraId="0FA71B0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C45D3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58349A28" w14:textId="77777777" w:rsidTr="00195965">
        <w:tc>
          <w:tcPr>
            <w:tcW w:w="741" w:type="dxa"/>
          </w:tcPr>
          <w:p w14:paraId="3E91778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3"/>
          </w:tcPr>
          <w:p w14:paraId="6DA297D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Тарарушки</w:t>
            </w:r>
            <w:proofErr w:type="spellEnd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села </w:t>
            </w:r>
            <w:proofErr w:type="spellStart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Полховский</w:t>
            </w:r>
            <w:proofErr w:type="spellEnd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Майдан. Народная роспись: повтор и импровизации</w:t>
            </w:r>
          </w:p>
        </w:tc>
        <w:tc>
          <w:tcPr>
            <w:tcW w:w="3269" w:type="dxa"/>
            <w:gridSpan w:val="2"/>
          </w:tcPr>
          <w:p w14:paraId="11A8A06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деревянной точёной игрушки из села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Майдан.</w:t>
            </w:r>
          </w:p>
          <w:p w14:paraId="0D1E3C0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произведениями народных художественных промыслов в России (с учётом местных условий). Разнообразие форм</w:t>
            </w:r>
          </w:p>
          <w:p w14:paraId="5BF0A8C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природе как основа декоративных форм</w:t>
            </w:r>
          </w:p>
          <w:p w14:paraId="3A8715B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прикладном искусстве. Роль рисунка в искусстве. Основная и вспомогательная. Цвет.</w:t>
            </w:r>
          </w:p>
          <w:p w14:paraId="6B599F6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Эмоциональные возможности цвета.</w:t>
            </w:r>
          </w:p>
        </w:tc>
        <w:tc>
          <w:tcPr>
            <w:tcW w:w="6512" w:type="dxa"/>
            <w:gridSpan w:val="2"/>
          </w:tcPr>
          <w:p w14:paraId="6845A8B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игрушки из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Майдана.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Вспоминать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игрушки, которые создают мастера в разных регионах России (Архангельской, Кировской, Тульской областях).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 материал, палитру и характерные элементы в узоре.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мастера из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Майдана выражают своё представление в игрушках о мире, природе, людях.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знаково-символический язык народной игрушки.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росписи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тарарушек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контраст (красный — синий, зелёный — оранжевый, жёлтый —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фиолетовый, синий — оранжевый).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художественного своеобразия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полховско-майданской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росписи (контур, контрастные цвета).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повтор за народным мастером из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Майдана последовательности и приёмов росписи орнаментальных мотивов (большой цветок роза, листок, ягоды и яблочки на ветке).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росписи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тарарушек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свою композицию орнамента, украшать силуэт игрушки.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полховско-майданскую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игрушку по выбору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её.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контраст, создающий праздничное, радостное настроение.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стилистику декоративного образа игрушки.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своё осознанное уважение традиций, самобытных культурных ценностей в области народной игрушки как части нашей культуры.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оценку результатам своей и их творческо-художественной деятельности. </w:t>
            </w:r>
          </w:p>
        </w:tc>
        <w:tc>
          <w:tcPr>
            <w:tcW w:w="709" w:type="dxa"/>
          </w:tcPr>
          <w:p w14:paraId="536603B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A8724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4D5778CC" w14:textId="77777777" w:rsidTr="00195965">
        <w:tc>
          <w:tcPr>
            <w:tcW w:w="741" w:type="dxa"/>
          </w:tcPr>
          <w:p w14:paraId="750AC93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</w:tcPr>
          <w:p w14:paraId="39D7522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Печатный пряник с ярмарки. Декоративная композиция: прорезные рисунки</w:t>
            </w:r>
          </w:p>
          <w:p w14:paraId="1476602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печатных досок</w:t>
            </w:r>
          </w:p>
        </w:tc>
        <w:tc>
          <w:tcPr>
            <w:tcW w:w="3269" w:type="dxa"/>
            <w:gridSpan w:val="2"/>
          </w:tcPr>
          <w:p w14:paraId="1C54944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искусства мастеров-резчиков</w:t>
            </w:r>
          </w:p>
          <w:p w14:paraId="73C98A9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пряничных досок — одного из видов художественной традиционной обработки дерева в России. 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при-</w:t>
            </w:r>
          </w:p>
          <w:p w14:paraId="15D7779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роды, человека, зданий,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выраженные средствами рисунка. Роль рисунка в искусстве: основная и вспомогательная.</w:t>
            </w:r>
          </w:p>
          <w:p w14:paraId="0612909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Композиции. Линия, штрих, пятно и художественный образ.</w:t>
            </w:r>
          </w:p>
        </w:tc>
        <w:tc>
          <w:tcPr>
            <w:tcW w:w="6512" w:type="dxa"/>
            <w:gridSpan w:val="2"/>
          </w:tcPr>
          <w:p w14:paraId="1141394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народных мастеров-резчиков пряничных досок для печатных пряников.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суждение о них.</w:t>
            </w:r>
          </w:p>
          <w:p w14:paraId="0E3E7B5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 приёмах техники резьбы пряничных досок и образах-символах (птицы, конь, хоромы, терема и др.), характерных для резных пряничных досок.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сюжетов для резных пряничных досок, приёмов стилизации и своеобразия художественных графических приёмов.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материалы согласно замыслу творческой работы.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рисунок для своей пряничной доски.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один из традиционных мотивов-символов.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с учётом стилизации образа коня, птицы и др. в декоративном рисунке.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графические приёмы (ритм штрихов в разном направлении, сочетание чёрного 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белого) для получения чёткого изображения «прорезки» на пряничной доске.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представления о том, что народное искусство во все времена украшало повседневную жизнь человека.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709" w:type="dxa"/>
          </w:tcPr>
          <w:p w14:paraId="0E0F3ED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B278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23E52B0C" w14:textId="77777777" w:rsidTr="00195965">
        <w:tc>
          <w:tcPr>
            <w:tcW w:w="741" w:type="dxa"/>
          </w:tcPr>
          <w:p w14:paraId="2FC20A8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gridSpan w:val="3"/>
          </w:tcPr>
          <w:p w14:paraId="421B479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Русское поле. Памятник доблестному воину. Скульптура: рельеф, круглая</w:t>
            </w:r>
          </w:p>
          <w:p w14:paraId="2B95740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скульптура</w:t>
            </w:r>
          </w:p>
        </w:tc>
        <w:tc>
          <w:tcPr>
            <w:tcW w:w="3269" w:type="dxa"/>
            <w:gridSpan w:val="2"/>
          </w:tcPr>
          <w:p w14:paraId="1F91B93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каменного рельефа Михайловского златоверхого храма в Киеве, деревянного рельефа «Георгий Победоносец» (XV в.) неизвестного мастера, памятников, посвящённых Великой Отечествен-</w:t>
            </w:r>
          </w:p>
          <w:p w14:paraId="347A558F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ной войне 1941—1945 гг., выполненных</w:t>
            </w:r>
          </w:p>
          <w:p w14:paraId="543110B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скульпторами Д.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Митлянским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М. Аникушиным. Отражение в произведениях пластических искусств общечеловеческих идей о нравственности и эстетики: отношение к природе, человеку и обществу. Образ защитника Отечества. Красота человека, выраженная средствами скульптуры. Объём в пространстве и объём на плоскости. Выразительность объёмных композиций. Роль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рисунка: основная и вспомогательная. Линия,</w:t>
            </w:r>
          </w:p>
          <w:p w14:paraId="795BE891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штрих, пятно и художественный образ. </w:t>
            </w:r>
          </w:p>
        </w:tc>
        <w:tc>
          <w:tcPr>
            <w:tcW w:w="6512" w:type="dxa"/>
            <w:gridSpan w:val="2"/>
          </w:tcPr>
          <w:p w14:paraId="55F5EE9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скульптуры (круглой и рельефной).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какие памятники в память о Великой Отечественной войне 1941—1945 гг. установлены в твоём городе (посёлке, селе).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скульптурные произведения, включённые в различные монументальные решения (статуя, скульптурная группа, плита с рельефом). 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скульптура, рельеф.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выразительных средств скульптуры в передаче красоты человека — воина-защитника своего Отечества.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материалы согласно замыслу творческой работы.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для памятной доски в честь героев-защитников Отечества.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героизм и нравственную красоту подвига защитника Отечества.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свой рисунок для лепки рельефного изображения памятной доски (рельеф-объём на плоскости).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сюжет для изображения (образ воина, символы-виды боевой техники, боевые ордена).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объёме выразительные образы воина-защитника Отечества.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чувство сопричастности и гордости за свою Родину, российский народ и историю России.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709" w:type="dxa"/>
          </w:tcPr>
          <w:p w14:paraId="56CE467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71D42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1830D99E" w14:textId="77777777" w:rsidTr="00195965">
        <w:tc>
          <w:tcPr>
            <w:tcW w:w="741" w:type="dxa"/>
          </w:tcPr>
          <w:p w14:paraId="29B1326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gridSpan w:val="3"/>
          </w:tcPr>
          <w:p w14:paraId="0DE707A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Братья наши меньшие. Графика, набросок, линии разные по виду и ритму</w:t>
            </w:r>
          </w:p>
        </w:tc>
        <w:tc>
          <w:tcPr>
            <w:tcW w:w="3269" w:type="dxa"/>
            <w:gridSpan w:val="2"/>
          </w:tcPr>
          <w:p w14:paraId="731DB65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произведений графиков В. Ватагина, Г. Захарова, народной деревянной скульптуры, каменной статуи</w:t>
            </w:r>
          </w:p>
          <w:p w14:paraId="55E9CAB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Ю. Александрова, произведений живописца К. Петрова-Водкина, художника декоративно-прикладного искусства М. Примаченко, в которых воссозданы выразительные образы животных. Человек, мир природы в реальной жизни: образы человека, природы в искусстве. Роль рисунка в искусстве: основная и вспомогательная. Изображение птиц, животных: общие и характерные черты. Линия, штрих, пятно и художественный образ.</w:t>
            </w:r>
          </w:p>
        </w:tc>
        <w:tc>
          <w:tcPr>
            <w:tcW w:w="6512" w:type="dxa"/>
            <w:gridSpan w:val="2"/>
          </w:tcPr>
          <w:p w14:paraId="051228C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видов изобразительного искусства, запечатлевшие образы животных.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своё суждение о них.</w:t>
            </w:r>
          </w:p>
          <w:p w14:paraId="24B3BF9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животных в разных видах изобразительного искусства (графика, скульптура, живопись), в декоративно-прикладном и народном искусстве.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 своём отношении к защитникам животных.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содержания и выразительных средств произведений изобразительного декоративно-прикладного и народного искусства, посвящённых образу животного мира.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 натуры, по представлению фигуры животных с передачей характерных особенностей шерсти, формы, движения.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выразительный образ домашнего животного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нему.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известные приёмы художественного языка графики для передачи собственного художественного замысла.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гармонию между человеком и окружающим миром.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709" w:type="dxa"/>
          </w:tcPr>
          <w:p w14:paraId="1EC93D5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35C1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15DA3120" w14:textId="77777777" w:rsidTr="00195965">
        <w:tc>
          <w:tcPr>
            <w:tcW w:w="741" w:type="dxa"/>
          </w:tcPr>
          <w:p w14:paraId="25192E2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gridSpan w:val="3"/>
          </w:tcPr>
          <w:p w14:paraId="520C915E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Цветы в природе и искусстве. Орнамент народов мира: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 изделия и</w:t>
            </w:r>
          </w:p>
          <w:p w14:paraId="47319F0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</w:t>
            </w:r>
          </w:p>
        </w:tc>
        <w:tc>
          <w:tcPr>
            <w:tcW w:w="3269" w:type="dxa"/>
            <w:gridSpan w:val="2"/>
          </w:tcPr>
          <w:p w14:paraId="55AE0417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Восприятие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орнамента народов мира на примере декоративного фарфора из Китая и вазы из Индокитая. Представление о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изобразительных (пластических) искусств в повседневной жизни человека, в организации его материального окружения.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      </w:r>
          </w:p>
        </w:tc>
        <w:tc>
          <w:tcPr>
            <w:tcW w:w="6512" w:type="dxa"/>
            <w:gridSpan w:val="2"/>
          </w:tcPr>
          <w:p w14:paraId="0FDFC39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декоративно-прикладного искусства,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формы в образном строе орнаментов народов мира.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об этих произведениях.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росписи тарелки из Китая и вазы из Индокитая.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орнамент в одном случае подчинён плоской поверхности тарелки, а в другом подчёркивает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силуэтность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объёмность вазы.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художественных выразительных средств создания декоративного образа (силуэт, симметрия, ритм, цвет, образ-символ) в орнаментальном искусстве.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орнаментального искусства народов России.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композиционные схемы орнаментов народов мира.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общее в выразительных средствах орнаментальных мотивов народов мира (ритм, симметрия, силуэт, декоративное обобщение природных форм, цвет).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силуэт предмета, который можно расписать по мотивам орнамента Франции или Древнего Египта.</w:t>
            </w:r>
          </w:p>
          <w:p w14:paraId="165E6A05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его.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орнамента народов мира.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традициям орнаментального искусства разных народов мира.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художественно-творческой деятельности.</w:t>
            </w:r>
          </w:p>
        </w:tc>
        <w:tc>
          <w:tcPr>
            <w:tcW w:w="709" w:type="dxa"/>
          </w:tcPr>
          <w:p w14:paraId="3F15FB3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5325B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6772A77E" w14:textId="77777777" w:rsidTr="00195965">
        <w:tc>
          <w:tcPr>
            <w:tcW w:w="741" w:type="dxa"/>
          </w:tcPr>
          <w:p w14:paraId="6E9B5E1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</w:tcPr>
          <w:p w14:paraId="59753414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достижения. Я умею. Я могу.</w:t>
            </w:r>
          </w:p>
          <w:p w14:paraId="005BC53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проект: доброе дело само себя хвалит</w:t>
            </w:r>
          </w:p>
        </w:tc>
        <w:tc>
          <w:tcPr>
            <w:tcW w:w="3269" w:type="dxa"/>
            <w:gridSpan w:val="2"/>
          </w:tcPr>
          <w:p w14:paraId="5BA8F88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достигнутых результатов и обсуждение, чему научились в течение года по видам изобразительного искусства.</w:t>
            </w:r>
          </w:p>
          <w:p w14:paraId="7C52A24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форма работы с учётом разнообразия организационных форм, индивидуальных особенностей каждого обучающегося, обеспечивающих рост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потенциала, познавательных мотивов, обогащение форм взаимодействия со сверстниками и взрослыми в художественно-творческой деятельности.</w:t>
            </w:r>
          </w:p>
        </w:tc>
        <w:tc>
          <w:tcPr>
            <w:tcW w:w="6512" w:type="dxa"/>
            <w:gridSpan w:val="2"/>
          </w:tcPr>
          <w:p w14:paraId="0927E96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оценку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лучшим работам сверстников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отобранные работы с учётом возможного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уровня освоения азбуки искусства во 2 классе.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изобразительного искусства (композиция, форма, ритм, линия, цвет,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объём), декоративно-прикладного и народного искусства (композиция, связь декора с формой украшаемого предмета, ритм, орнамент, симметрия — асимметрия,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статика — динамика, тоновые и цветовые контрасты и нюансы, национально-региональное своеобразие) для передачи художественного замысла в собственной учебно-творческой деятельности.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составные, тёплые и холодные цвета,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их эмоциональную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напряжённость с помощью смешивания с белой и чёрной красками,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их для передачи художественного замысла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собственной учебно-творческой деятельности.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средствами живописи, графики, скульптуры, декоративно-прикладного искусства образ человека (передавать на плоскости и в объёме пропорции лица, фигуры, характерные черты внешнего облика, одежды, украшений человека).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Наблюдать, сравнивать, сопоставлять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пространственную форму предмета,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различной формы,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простые формы для создания выразительных образов в живописи,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скульптуре, графике.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творческую группу («Художники-пейзажисты», «Художники-графики», «Игрушечных дел мастера», «Знатоки натюрморта», «Искусствоведы», «Знатоки изображения ратных подвигов») для участия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оформлении одного из разделов итоговой выставки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работ сверстников.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разных ситуациях при обсуждении творческих работ,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умение не создавать конфликтов и находить выходы из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спорных ситуаций.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коллективную работу.</w:t>
            </w:r>
          </w:p>
        </w:tc>
        <w:tc>
          <w:tcPr>
            <w:tcW w:w="709" w:type="dxa"/>
          </w:tcPr>
          <w:p w14:paraId="5B3251C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777FE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0802A" w14:textId="77777777" w:rsidR="00014565" w:rsidRPr="00014565" w:rsidRDefault="00014565" w:rsidP="000145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919A9C" w14:textId="77777777" w:rsidR="00014565" w:rsidRPr="00014565" w:rsidRDefault="00014565" w:rsidP="0001456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AE513DC" w14:textId="77777777" w:rsidR="00014565" w:rsidRPr="00014565" w:rsidRDefault="00014565" w:rsidP="0001456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137B9D0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51E020B3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1E535F74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7F819DB5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2A8C2E47" w14:textId="77777777" w:rsidR="00014565" w:rsidRPr="00014565" w:rsidRDefault="00014565" w:rsidP="00014565">
      <w:pPr>
        <w:spacing w:before="100" w:beforeAutospacing="1" w:after="100" w:afterAutospacing="1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014565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Содержание курса «Изобразительное искусство. 3 класс»</w:t>
      </w:r>
    </w:p>
    <w:p w14:paraId="5ED827A4" w14:textId="77777777" w:rsidR="00014565" w:rsidRPr="00014565" w:rsidRDefault="00014565" w:rsidP="00014565">
      <w:pPr>
        <w:widowControl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14:paraId="2575B438" w14:textId="77777777" w:rsidR="00014565" w:rsidRPr="00014565" w:rsidRDefault="00014565" w:rsidP="0001456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lastRenderedPageBreak/>
        <w:t>В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14:paraId="2F8F8290" w14:textId="77777777" w:rsidR="00014565" w:rsidRPr="00014565" w:rsidRDefault="00014565" w:rsidP="00014565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14:paraId="2F90AD53" w14:textId="77777777" w:rsidR="00014565" w:rsidRPr="00014565" w:rsidRDefault="00014565" w:rsidP="00014565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014565">
        <w:rPr>
          <w:rStyle w:val="c2"/>
          <w:b/>
          <w:color w:val="000000"/>
        </w:rPr>
        <w:t>ОСНОВЫ  ХУДОЖЕСТВЕННОГО  ИЗОБРАЖЕНИЯ (17 часов)</w:t>
      </w:r>
    </w:p>
    <w:p w14:paraId="5C5608EA" w14:textId="77777777" w:rsidR="00014565" w:rsidRPr="00014565" w:rsidRDefault="00014565" w:rsidP="00014565">
      <w:pPr>
        <w:pStyle w:val="c4"/>
        <w:spacing w:before="0" w:beforeAutospacing="0" w:after="0" w:afterAutospacing="0"/>
        <w:jc w:val="center"/>
        <w:rPr>
          <w:color w:val="000000"/>
        </w:rPr>
      </w:pPr>
    </w:p>
    <w:p w14:paraId="6BA0E8F3" w14:textId="77777777" w:rsidR="00014565" w:rsidRPr="00014565" w:rsidRDefault="00014565" w:rsidP="00014565">
      <w:pPr>
        <w:pStyle w:val="c7"/>
        <w:spacing w:before="0" w:beforeAutospacing="0" w:after="0" w:afterAutospacing="0"/>
        <w:ind w:left="1276" w:hanging="1276"/>
        <w:rPr>
          <w:rStyle w:val="c2"/>
          <w:color w:val="000000"/>
        </w:rPr>
      </w:pPr>
      <w:r w:rsidRPr="00014565">
        <w:rPr>
          <w:rStyle w:val="c2"/>
          <w:color w:val="000000"/>
        </w:rPr>
        <w:t>      </w:t>
      </w:r>
      <w:r w:rsidRPr="00014565">
        <w:rPr>
          <w:rStyle w:val="c1c3"/>
          <w:b/>
          <w:bCs/>
          <w:i/>
          <w:iCs/>
          <w:color w:val="000000"/>
        </w:rPr>
        <w:t>Развитие эмоционально-эстетического восприятия </w:t>
      </w:r>
      <w:r w:rsidRPr="00014565">
        <w:rPr>
          <w:rStyle w:val="c2"/>
          <w:color w:val="000000"/>
        </w:rPr>
        <w:t>произведений живописи, графики, декоративно-прикладного искусства, отражающих единство и многообразие мира, сходство мотивов, сюжетов, приемов художественной обработки материалов в искусстве России и других народов мира.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c3"/>
          <w:b/>
          <w:bCs/>
          <w:i/>
          <w:iCs/>
          <w:color w:val="000000"/>
        </w:rPr>
        <w:t>Формирование эстетических представлений и художественных умений </w:t>
      </w:r>
      <w:r w:rsidRPr="00014565">
        <w:rPr>
          <w:rStyle w:val="c2"/>
          <w:color w:val="000000"/>
        </w:rPr>
        <w:t>в работе: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с </w:t>
      </w:r>
      <w:r w:rsidRPr="00014565">
        <w:rPr>
          <w:rStyle w:val="c1"/>
          <w:i/>
          <w:iCs/>
          <w:color w:val="000000"/>
        </w:rPr>
        <w:t>цветом </w:t>
      </w:r>
      <w:r w:rsidRPr="00014565">
        <w:rPr>
          <w:rStyle w:val="c2"/>
          <w:color w:val="000000"/>
        </w:rPr>
        <w:t>как основным выразительным средством живописи. Возможности цвета в передаче своеобразия природы (цветов, плодов, ландшафтов) в разных местах Земли. Продолжение знакомства с приемами работы акварелью, гуашью, тушью, фломастерами. Возможности нюансных и контрастных цветовых сочетаний в создании определенного эмоционального настроя в живописных и декоративных композициях. Продолжение знакомства с использованием теплых и холодных цветов (в тени и на свету) для передачи освещенности предметов, пространства. Приемы работы раздельным удлиненным мазком (по форме, в разных направлениях, мазки плоские и заостренные). Экспериментирование с цветом: тональная и цветовая гармония при передаче многоцветности, освещения, объема предметов, плавное и ступенчатое растяжение цвета по сухой и сырой бумаге;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с графическими </w:t>
      </w:r>
      <w:r w:rsidRPr="00014565">
        <w:rPr>
          <w:rStyle w:val="c2"/>
          <w:color w:val="000000"/>
        </w:rPr>
        <w:t>средствами выразительности. Роль </w:t>
      </w:r>
      <w:r w:rsidRPr="00014565">
        <w:rPr>
          <w:rStyle w:val="c1"/>
          <w:i/>
          <w:iCs/>
          <w:color w:val="000000"/>
        </w:rPr>
        <w:t>линии </w:t>
      </w:r>
      <w:r w:rsidRPr="00014565">
        <w:rPr>
          <w:rStyle w:val="c2"/>
          <w:color w:val="000000"/>
        </w:rPr>
        <w:t>в различных видах изобразительного искусства (графика, живопись, декоративно-прикладное искусство, скульптура, архитектура). Черно-белые и цветные </w:t>
      </w:r>
      <w:r w:rsidRPr="00014565">
        <w:rPr>
          <w:rStyle w:val="c1"/>
          <w:i/>
          <w:iCs/>
          <w:color w:val="000000"/>
        </w:rPr>
        <w:t>силуэты. </w:t>
      </w:r>
      <w:r w:rsidRPr="00014565">
        <w:rPr>
          <w:rStyle w:val="c2"/>
          <w:color w:val="000000"/>
        </w:rPr>
        <w:t>Способы получения силуэтных изображений (заливка контура тоном, цветом; штамп, трафарет, набойка и т. д.). Передача </w:t>
      </w:r>
      <w:r w:rsidRPr="00014565">
        <w:rPr>
          <w:rStyle w:val="c1"/>
          <w:i/>
          <w:iCs/>
          <w:color w:val="000000"/>
        </w:rPr>
        <w:t>объема </w:t>
      </w:r>
      <w:r w:rsidRPr="00014565">
        <w:rPr>
          <w:rStyle w:val="c2"/>
          <w:color w:val="000000"/>
        </w:rPr>
        <w:t>с помощью света и тени. Отражение в рисунке характерных особенностей </w:t>
      </w:r>
      <w:r w:rsidRPr="00014565">
        <w:rPr>
          <w:rStyle w:val="c1"/>
          <w:i/>
          <w:iCs/>
          <w:color w:val="000000"/>
        </w:rPr>
        <w:t>формы </w:t>
      </w:r>
      <w:r w:rsidRPr="00014565">
        <w:rPr>
          <w:rStyle w:val="c2"/>
          <w:color w:val="000000"/>
        </w:rPr>
        <w:t xml:space="preserve">(округлость, плоскостность, удлиненность, наклон и т. д.); передача </w:t>
      </w:r>
      <w:r w:rsidRPr="00014565">
        <w:rPr>
          <w:rStyle w:val="c1"/>
          <w:i/>
          <w:iCs/>
          <w:color w:val="000000"/>
        </w:rPr>
        <w:t>пропорций </w:t>
      </w:r>
      <w:r w:rsidRPr="00014565">
        <w:rPr>
          <w:rStyle w:val="c2"/>
          <w:color w:val="000000"/>
        </w:rPr>
        <w:t>частей и целого в изображении предметов комбинированной формы. Передача глубины пространства на плоскости картины с элементами линейной и воздушной перспективы (горизонт, уровень зрения, изменение тона по мере удаления предметов от зрителя);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по составлению станковой композиции </w:t>
      </w:r>
      <w:r w:rsidRPr="00014565">
        <w:rPr>
          <w:rStyle w:val="c2"/>
          <w:color w:val="000000"/>
        </w:rPr>
        <w:t>(на примерах натюрморта, пейзажа, портрета, сюжетно-тематической композиции). Продолжение знакомства со средствами композиции: зрительный центр, статика, динамика, ритм, равновесие;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по составлению декоративной композиции </w:t>
      </w:r>
      <w:r w:rsidRPr="00014565">
        <w:rPr>
          <w:rStyle w:val="c2"/>
          <w:color w:val="000000"/>
        </w:rPr>
        <w:t>(декоративный натюрморт, сюжетно-тематическая, орнаментальная, абстрактная композиция). Средства декоративной композиции. Приемы декоративного обобщения природных форм и предметов: выделение главных признаков, упрощение или усложнение второстепенных деталей, укрупнение, уменьшение деталей, условность цвета, условное размещение элементов композиции, условное размещение на плоскости, силуэт, ритм, симметрия и асимметрия, условность форм.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c3"/>
          <w:b/>
          <w:bCs/>
          <w:i/>
          <w:iCs/>
          <w:color w:val="000000"/>
        </w:rPr>
        <w:t>Опыт художественно-творческой деятельности: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lastRenderedPageBreak/>
        <w:t>      </w:t>
      </w:r>
      <w:r w:rsidRPr="00014565">
        <w:rPr>
          <w:rStyle w:val="c1"/>
          <w:i/>
          <w:iCs/>
          <w:color w:val="000000"/>
        </w:rPr>
        <w:t>изображение объектов природы </w:t>
      </w:r>
      <w:r w:rsidRPr="00014565">
        <w:rPr>
          <w:rStyle w:val="c2"/>
          <w:color w:val="000000"/>
        </w:rPr>
        <w:t>по памяти и представлению живописными, графическими и декоративными средствами: («Земля одна, а цветы на ней разные», «Сиреневые перезвоны»), объектов архитектуры («Чьи терема ушли под небеса...»), пейзажа («Живописные просторы Родины», «Как красивы русские зимы»). Отражение своеобразия природы своего края. Передача ближних и дальних планов с помощью темных и светлых оттенков, изменения насыщенности цвета; передача цветовой гаммы морского пейзажа («Глубокая вода не мутится»);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изображение натюрморта с натуры, по памяти и представлению. </w:t>
      </w:r>
      <w:r w:rsidRPr="00014565">
        <w:rPr>
          <w:rStyle w:val="c2"/>
          <w:color w:val="000000"/>
        </w:rPr>
        <w:t>Выполнение зарисовок отдельных предметов (цветов, овощей, фруктов, новогодних игрушек, гирлянд). Рисование натюрморта с использованием сближенной или контрастной цветовой гаммы («Каждый художник урожай своей земли хвалит»). Отражение местного разнообразия форм плодов, цветовой окраски. Передача цветовых различий тени и света, колорита, соответствующего искусственному освещению («Каждая изба удивительных вещей полна»);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изображение человека, птиц, животных. </w:t>
      </w:r>
      <w:r w:rsidRPr="00014565">
        <w:rPr>
          <w:rStyle w:val="c2"/>
          <w:color w:val="000000"/>
        </w:rPr>
        <w:t>Выполнение акварельных набросков и зарисовок птиц по сырой бумаге. Передача красоты оперения, движения («Каждая птица своим пером красуется»). Создание портретного женского образа («Дорогие, любимые, родные») с отражением в рисунке пропорций, выражения лица, прически, костюма; образа воина на поле битвы («Чужой земли не хотим, а своей не отдадим»), создание карнавальной маски с передачей в ней образа матушки-зимы;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составление сюжетно-тематических и декоративных композиций. </w:t>
      </w:r>
      <w:r w:rsidRPr="00014565">
        <w:rPr>
          <w:rStyle w:val="c2"/>
          <w:color w:val="000000"/>
        </w:rPr>
        <w:t>Выполнение композиций на темы сказок («То ли терем, то ли царев дворец», «Ни в сказке сказать, ни пером описать...», «Мои любимые герои из сказки»), новогоднего карнавала («Зима за морозы, а мы за праздники»). Передача в композиции праздничных или сказочных (народных) костюмов ритма, величавости в движениях фигур человека, смысловой связи между ними. Создание эскиза композиции «Широкая Масленица» с последующим выполнением ее в материале на уроках труда в технике обрывной мозаики. Выполнение композиции «Салют Победы» с передачей радости, торжества победного дня. Применение разнообразных приемов изображения цветом праздничного салюта.</w:t>
      </w:r>
    </w:p>
    <w:p w14:paraId="17159A5B" w14:textId="77777777" w:rsidR="00014565" w:rsidRPr="00014565" w:rsidRDefault="00014565" w:rsidP="00014565">
      <w:pPr>
        <w:pStyle w:val="c7"/>
        <w:spacing w:before="0" w:beforeAutospacing="0" w:after="0" w:afterAutospacing="0"/>
        <w:ind w:left="1276" w:hanging="1276"/>
        <w:rPr>
          <w:color w:val="000000"/>
        </w:rPr>
      </w:pPr>
    </w:p>
    <w:bookmarkStart w:id="0" w:name="id.06925aadf4ef"/>
    <w:p w14:paraId="32CF5413" w14:textId="77777777" w:rsidR="00014565" w:rsidRPr="00014565" w:rsidRDefault="00014565" w:rsidP="00014565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014565">
        <w:rPr>
          <w:b/>
          <w:color w:val="000000"/>
        </w:rPr>
        <w:fldChar w:fldCharType="begin"/>
      </w:r>
      <w:r w:rsidRPr="00014565">
        <w:rPr>
          <w:b/>
          <w:color w:val="000000"/>
        </w:rPr>
        <w:instrText xml:space="preserve"> HYPERLINK "http://nsportal.ru/nachalnaya-shkola/izo/kalendarno-tematicheskoe-planirovanie-urokov-izo-v-3-klasse-po-uchebniku-shpik" </w:instrText>
      </w:r>
      <w:r w:rsidRPr="00014565">
        <w:rPr>
          <w:b/>
          <w:color w:val="000000"/>
        </w:rPr>
        <w:fldChar w:fldCharType="separate"/>
      </w:r>
      <w:r w:rsidRPr="00014565">
        <w:rPr>
          <w:rStyle w:val="af1"/>
        </w:rPr>
        <w:t>http://nsportal.ru/nachalnaya-shkola/izo/kalendarno-tematicheskoe-planirovanie-urokov-izo-v-3-klasse-po-uchebniku-shpik</w:t>
      </w:r>
      <w:r w:rsidRPr="00014565">
        <w:rPr>
          <w:b/>
          <w:color w:val="000000"/>
        </w:rPr>
        <w:fldChar w:fldCharType="end"/>
      </w:r>
      <w:bookmarkEnd w:id="0"/>
      <w:proofErr w:type="gramStart"/>
      <w:r w:rsidRPr="00014565">
        <w:rPr>
          <w:rStyle w:val="c2"/>
          <w:b/>
          <w:color w:val="000000"/>
        </w:rPr>
        <w:t>ОСНОВЫ  НАРОДНОГО</w:t>
      </w:r>
      <w:proofErr w:type="gramEnd"/>
      <w:r w:rsidRPr="00014565">
        <w:rPr>
          <w:b/>
          <w:color w:val="000000"/>
        </w:rPr>
        <w:br/>
      </w:r>
      <w:r w:rsidRPr="00014565">
        <w:rPr>
          <w:rStyle w:val="c2"/>
          <w:b/>
          <w:color w:val="000000"/>
        </w:rPr>
        <w:t>ДЕКОРАТИВНО-ПРИКЛАДНОГО  ИСКУССТВА (17 часов)</w:t>
      </w:r>
    </w:p>
    <w:p w14:paraId="56D92D86" w14:textId="77777777" w:rsidR="00014565" w:rsidRPr="00014565" w:rsidRDefault="00014565" w:rsidP="00014565">
      <w:pPr>
        <w:pStyle w:val="c4"/>
        <w:spacing w:before="0" w:beforeAutospacing="0" w:after="0" w:afterAutospacing="0"/>
        <w:jc w:val="center"/>
        <w:rPr>
          <w:color w:val="000000"/>
        </w:rPr>
      </w:pPr>
    </w:p>
    <w:p w14:paraId="64B4589A" w14:textId="77777777" w:rsidR="00014565" w:rsidRPr="00014565" w:rsidRDefault="00014565" w:rsidP="00014565">
      <w:pPr>
        <w:pStyle w:val="c7"/>
        <w:spacing w:before="0" w:beforeAutospacing="0" w:after="0" w:afterAutospacing="0"/>
        <w:rPr>
          <w:color w:val="000000"/>
        </w:rPr>
      </w:pPr>
      <w:r w:rsidRPr="00014565">
        <w:rPr>
          <w:rStyle w:val="c2"/>
          <w:color w:val="000000"/>
        </w:rPr>
        <w:t>      </w:t>
      </w:r>
      <w:r w:rsidRPr="00014565">
        <w:rPr>
          <w:rStyle w:val="c1c3"/>
          <w:b/>
          <w:bCs/>
          <w:i/>
          <w:iCs/>
          <w:color w:val="000000"/>
        </w:rPr>
        <w:t>Развитие эмоционально-эстетического восприятия </w:t>
      </w:r>
      <w:r w:rsidRPr="00014565">
        <w:rPr>
          <w:rStyle w:val="c2"/>
          <w:color w:val="000000"/>
        </w:rPr>
        <w:t>произведений народного декоративно-прикладного искусства, отражающих общность представлений разных народов России и мира о красоте природы, человека, предметного окружения. Сходство и национально-региональные различия художественно-образного языка традиционного зодчества, керамики, подносов, игрушки, одежды.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c3"/>
          <w:b/>
          <w:bCs/>
          <w:i/>
          <w:iCs/>
          <w:color w:val="000000"/>
        </w:rPr>
        <w:t>Формирование представлений о символике народного орнамента. </w:t>
      </w:r>
      <w:r w:rsidRPr="00014565">
        <w:rPr>
          <w:rStyle w:val="c2"/>
          <w:color w:val="000000"/>
        </w:rPr>
        <w:t xml:space="preserve">Искусство орнамента в украшении жилища русского крестьянина. Образы-символы неба, солнца, воды, земли, птиц, животных. Особенности орнамента деревянной резьбы (в декоре избы), </w:t>
      </w:r>
      <w:proofErr w:type="spellStart"/>
      <w:r w:rsidRPr="00014565">
        <w:rPr>
          <w:rStyle w:val="c2"/>
          <w:color w:val="000000"/>
        </w:rPr>
        <w:t>жостовского</w:t>
      </w:r>
      <w:proofErr w:type="spellEnd"/>
      <w:r w:rsidRPr="00014565">
        <w:rPr>
          <w:rStyle w:val="c2"/>
          <w:color w:val="000000"/>
        </w:rPr>
        <w:t xml:space="preserve"> подноса (каймы и центральной части), гжельской керамики, павловских шалей, лоскутного шитья, вышивки в русском костюме. Ритмические схемы построения орнамента: ярусное расположение орнаментальных мотивов (в японском искусстве воздушных змеев), кайма, зеркально-симметричный, сетчатый орнамент; характер элементов (геометрический, растительный и </w:t>
      </w:r>
      <w:r w:rsidRPr="00014565">
        <w:rPr>
          <w:rStyle w:val="c2"/>
          <w:color w:val="000000"/>
        </w:rPr>
        <w:lastRenderedPageBreak/>
        <w:t>зооморфный).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c3"/>
          <w:b/>
          <w:bCs/>
          <w:i/>
          <w:iCs/>
          <w:color w:val="000000"/>
        </w:rPr>
        <w:t>Опыт художественно-творческой деятельности: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ознакомление с русской деревянной и каменной архитектурой. </w:t>
      </w:r>
      <w:r w:rsidRPr="00014565">
        <w:rPr>
          <w:rStyle w:val="c2"/>
          <w:color w:val="000000"/>
        </w:rPr>
        <w:t>Символика орнаментов в декоре крестьянского дома Русского Севера: повтор традиционной схемы узоров фасада (</w:t>
      </w:r>
      <w:proofErr w:type="spellStart"/>
      <w:r w:rsidRPr="00014565">
        <w:rPr>
          <w:rStyle w:val="c2"/>
          <w:color w:val="000000"/>
        </w:rPr>
        <w:t>причелины</w:t>
      </w:r>
      <w:proofErr w:type="spellEnd"/>
      <w:r w:rsidRPr="00014565">
        <w:rPr>
          <w:rStyle w:val="c2"/>
          <w:color w:val="000000"/>
        </w:rPr>
        <w:t>, полотенце, наличники). Выполнение импровизаций по мотивам деревянного зодчества («Двор, что город, изба, что терем»), создание красоты образа древнего города («Город чудный...»), могущества крепостей-монастырей («Россия державная»). Отражение в рисунках регионального своеобразия памятников архитектуры;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ознакомление с богородской резной игрушкой. </w:t>
      </w:r>
      <w:r w:rsidRPr="00014565">
        <w:rPr>
          <w:rStyle w:val="c2"/>
          <w:color w:val="000000"/>
        </w:rPr>
        <w:t>Сравнительные особенности игрушек из дерева — токарной, топорно-щепной, резной. Своеобразие, пластичность форм богородской игрушки, специфика приемов резьбы. Отражение в забавном образе игрушки представлений о семейном ладе, труде и разных профессиях, любви к природе, уважения к воинству. Выполнение зарисовок (повтор, вариации) богородских игрушек, составление эскиза собственной игрушки с последующим конструированием (имитация на основе импровизаций) на уроках труда;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 xml:space="preserve">ознакомление с искусством </w:t>
      </w:r>
      <w:proofErr w:type="spellStart"/>
      <w:r w:rsidRPr="00014565">
        <w:rPr>
          <w:rStyle w:val="c1"/>
          <w:i/>
          <w:iCs/>
          <w:color w:val="000000"/>
        </w:rPr>
        <w:t>жостовских</w:t>
      </w:r>
      <w:proofErr w:type="spellEnd"/>
      <w:r w:rsidRPr="00014565">
        <w:rPr>
          <w:rStyle w:val="c1"/>
          <w:i/>
          <w:iCs/>
          <w:color w:val="000000"/>
        </w:rPr>
        <w:t xml:space="preserve"> подносов. </w:t>
      </w:r>
      <w:r w:rsidRPr="00014565">
        <w:rPr>
          <w:rStyle w:val="c2"/>
          <w:color w:val="000000"/>
        </w:rPr>
        <w:t>Своеобразие форм подносов, мотивов и приемов росписи (послойное кистевое письмо). Упражнения по освоению этапов росписи (</w:t>
      </w:r>
      <w:proofErr w:type="spellStart"/>
      <w:r w:rsidRPr="00014565">
        <w:rPr>
          <w:rStyle w:val="c2"/>
          <w:color w:val="000000"/>
        </w:rPr>
        <w:t>замалевка</w:t>
      </w:r>
      <w:proofErr w:type="spellEnd"/>
      <w:r w:rsidRPr="00014565">
        <w:rPr>
          <w:rStyle w:val="c2"/>
          <w:color w:val="000000"/>
        </w:rPr>
        <w:t xml:space="preserve">, </w:t>
      </w:r>
      <w:proofErr w:type="spellStart"/>
      <w:r w:rsidRPr="00014565">
        <w:rPr>
          <w:rStyle w:val="c2"/>
          <w:color w:val="000000"/>
        </w:rPr>
        <w:t>тенежка</w:t>
      </w:r>
      <w:proofErr w:type="spellEnd"/>
      <w:r w:rsidRPr="00014565">
        <w:rPr>
          <w:rStyle w:val="c2"/>
          <w:color w:val="000000"/>
        </w:rPr>
        <w:t xml:space="preserve">, </w:t>
      </w:r>
      <w:proofErr w:type="spellStart"/>
      <w:r w:rsidRPr="00014565">
        <w:rPr>
          <w:rStyle w:val="c2"/>
          <w:color w:val="000000"/>
        </w:rPr>
        <w:t>бликовка</w:t>
      </w:r>
      <w:proofErr w:type="spellEnd"/>
      <w:r w:rsidRPr="00014565">
        <w:rPr>
          <w:rStyle w:val="c2"/>
          <w:color w:val="000000"/>
        </w:rPr>
        <w:t xml:space="preserve">, </w:t>
      </w:r>
      <w:proofErr w:type="spellStart"/>
      <w:r w:rsidRPr="00014565">
        <w:rPr>
          <w:rStyle w:val="c2"/>
          <w:color w:val="000000"/>
        </w:rPr>
        <w:t>чертежка</w:t>
      </w:r>
      <w:proofErr w:type="spellEnd"/>
      <w:r w:rsidRPr="00014565">
        <w:rPr>
          <w:rStyle w:val="c2"/>
          <w:color w:val="000000"/>
        </w:rPr>
        <w:t xml:space="preserve">) на основе повтора и вариаций. Разновидности композиции (букет, ветка с угла, венок и т. д.). Создание цветочного узора (импровизация) на поверхности силуэта подноса («В </w:t>
      </w:r>
      <w:proofErr w:type="spellStart"/>
      <w:r w:rsidRPr="00014565">
        <w:rPr>
          <w:rStyle w:val="c2"/>
          <w:color w:val="000000"/>
        </w:rPr>
        <w:t>жостовском</w:t>
      </w:r>
      <w:proofErr w:type="spellEnd"/>
      <w:r w:rsidRPr="00014565">
        <w:rPr>
          <w:rStyle w:val="c2"/>
          <w:color w:val="000000"/>
        </w:rPr>
        <w:t xml:space="preserve"> подносе все цветы России») с последующим его конструированием (имитация) на уроках труда и росписью;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ознакомление с искусством гжельской майолики. </w:t>
      </w:r>
      <w:r w:rsidRPr="00014565">
        <w:rPr>
          <w:rStyle w:val="c2"/>
          <w:color w:val="000000"/>
        </w:rPr>
        <w:t>Своеобразие форм и росписи майоликовых сосудов. Цветовая гамма (охристый, коричневый, желтый, зеленый, малиновый цвета), мотивы росписи (растительные, архитектурные, зооморфные). Приемы кистевого письма, использование приема плавного растяжения цвета (экспериментирование с акварелью). Выполнение упражнений по освоению приемов гжельской росписи (повтор, вариации). Самостоятельное составление узора (импровизация) для росписи майоликовой тарелки («Родные края в росписи гжельской майолики»);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ознакомление с народным костюмом народов России (Сибири) и мира (Финляндии, Латвии). </w:t>
      </w:r>
      <w:r w:rsidRPr="00014565">
        <w:rPr>
          <w:rStyle w:val="c2"/>
          <w:color w:val="000000"/>
        </w:rPr>
        <w:t>Знакомство с традиционной </w:t>
      </w:r>
      <w:r w:rsidRPr="00014565">
        <w:rPr>
          <w:rStyle w:val="c1"/>
          <w:i/>
          <w:iCs/>
          <w:color w:val="000000"/>
        </w:rPr>
        <w:t>зимней одеждой народа саами </w:t>
      </w:r>
      <w:r w:rsidRPr="00014565">
        <w:rPr>
          <w:rStyle w:val="c2"/>
          <w:color w:val="000000"/>
        </w:rPr>
        <w:t>(лопари, лапландцы), нахождение общего в одежде из меха у разных народов мира. Связь мотивов орнаментального украшения одежды (из меха, бисера) с окружающей природой. Мотивы орнамента вязаных вещей (варежки, перчатки). Композиционные схемы сетчатых орнаментов. Создание эскиза украшения из бисера (импровизация);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продолжение знакомства с русским народным костюмом. </w:t>
      </w:r>
      <w:r w:rsidRPr="00014565">
        <w:rPr>
          <w:rStyle w:val="c2"/>
          <w:color w:val="000000"/>
        </w:rPr>
        <w:t>Выявление общего и различного в северном и южном костюмном комплексе, регионального своеобразия в костюме разных регионов России («В каждом посаде в своем наряде»). Упражнения на освоение орнаментальных мотивов русской вышивки. Рисование отгадок на загадки о русском народном костюме;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знакомство с особенностями театрального исторического костюма — </w:t>
      </w:r>
      <w:r w:rsidRPr="00014565">
        <w:rPr>
          <w:rStyle w:val="c2"/>
          <w:color w:val="000000"/>
        </w:rPr>
        <w:t>княжеские, царские одежды, костюм русских дружинников. Создание эскиза театрального костюма для постановки сказки, былины или спектакля на историческую тему («Жизнь костюма в театре»);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ознакомление с искусством павловских шалей. </w:t>
      </w:r>
      <w:r w:rsidRPr="00014565">
        <w:rPr>
          <w:rStyle w:val="c2"/>
          <w:color w:val="000000"/>
        </w:rPr>
        <w:t xml:space="preserve">Плат — головной убор в костюме русской крестьянки. Зарубежные истоки русских шалей. Творческое освоение орнаментального строя заграничных шалей русскими мастерами. Отражение в цветочных узорах на платках многоцветия родной земли (роза, шиповник, незабудки, ромашки и т. д.). Восточные мотивы — «огурец», «перец», «опахало». Цветовая гамма (контрастная, нюансная; </w:t>
      </w:r>
      <w:r w:rsidRPr="00014565">
        <w:rPr>
          <w:rStyle w:val="c2"/>
          <w:color w:val="000000"/>
        </w:rPr>
        <w:lastRenderedPageBreak/>
        <w:t>с включением основного цвета, светлого и темного оттенков). Упражнения по рисованию цветов по мотивам узоров павловских платков. Композиционные схемы ритмического строя узоров для шали. Создание варианта орнаментальной композиции для украшения платка;</w:t>
      </w:r>
      <w:r w:rsidRPr="00014565">
        <w:rPr>
          <w:color w:val="000000"/>
        </w:rPr>
        <w:br/>
      </w:r>
      <w:r w:rsidRPr="00014565">
        <w:rPr>
          <w:rStyle w:val="c2"/>
          <w:color w:val="000000"/>
        </w:rPr>
        <w:t>      </w:t>
      </w:r>
      <w:r w:rsidRPr="00014565">
        <w:rPr>
          <w:rStyle w:val="c1"/>
          <w:i/>
          <w:iCs/>
          <w:color w:val="000000"/>
        </w:rPr>
        <w:t>ознакомление с искусством лоскутного шитья. </w:t>
      </w:r>
      <w:r w:rsidRPr="00014565">
        <w:rPr>
          <w:rStyle w:val="c2"/>
          <w:color w:val="000000"/>
        </w:rPr>
        <w:t>Особенности композиции, характер орнаментальных мотивов (геометрические — квадрат, треугольник, прямоугольник). Модуль лоскутного шитья — квадрат — символ дома. Композиционные схемы узоров лоскутных ковриков: «изба» или «колодец», «елочки», «мельница», «грядки». Цветовая гамма в лоскутном шитье (монохромная — со ступенчатым растяжением цвета от темного к светлому и от светлого к темному; контрастная — с подбором лоскутков контрастных оттенков). Создание эскиза орнамента для лоскутного коврика («То дорого, что доброго мастерства») с дальнейшим исполнением в материале на уроках художественного труда.</w:t>
      </w:r>
    </w:p>
    <w:p w14:paraId="75B7ED80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014565">
        <w:rPr>
          <w:rStyle w:val="c3"/>
          <w:color w:val="000000"/>
        </w:rPr>
        <w:t xml:space="preserve"> </w:t>
      </w:r>
    </w:p>
    <w:p w14:paraId="2C1F345F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014565">
        <w:rPr>
          <w:rStyle w:val="c3"/>
          <w:color w:val="000000"/>
        </w:rPr>
        <w:t xml:space="preserve"> </w:t>
      </w:r>
    </w:p>
    <w:p w14:paraId="4428F781" w14:textId="77777777" w:rsidR="00014565" w:rsidRPr="00014565" w:rsidRDefault="00014565" w:rsidP="00014565">
      <w:pPr>
        <w:spacing w:before="100" w:beforeAutospacing="1" w:after="100" w:afterAutospacing="1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01456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72ABE547" w14:textId="77777777" w:rsidR="00014565" w:rsidRPr="00014565" w:rsidRDefault="00014565" w:rsidP="00014565">
      <w:pPr>
        <w:spacing w:before="100" w:beforeAutospacing="1" w:after="100" w:afterAutospacing="1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14:paraId="4787D7B1" w14:textId="77777777" w:rsidR="00014565" w:rsidRPr="00014565" w:rsidRDefault="00014565" w:rsidP="00014565">
      <w:pPr>
        <w:spacing w:before="100" w:beforeAutospacing="1" w:after="100" w:afterAutospacing="1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14:paraId="416A87BA" w14:textId="77777777" w:rsidR="00014565" w:rsidRPr="00014565" w:rsidRDefault="00014565" w:rsidP="00014565">
      <w:pPr>
        <w:spacing w:before="100" w:beforeAutospacing="1" w:after="100" w:afterAutospacing="1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14:paraId="2EE5D006" w14:textId="77777777" w:rsidR="00014565" w:rsidRPr="00014565" w:rsidRDefault="00014565" w:rsidP="00014565">
      <w:pPr>
        <w:spacing w:before="100" w:beforeAutospacing="1" w:after="100" w:afterAutospacing="1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14:paraId="416A4DC5" w14:textId="77777777" w:rsidR="00014565" w:rsidRDefault="00014565" w:rsidP="00014565">
      <w:pPr>
        <w:spacing w:before="100" w:beforeAutospacing="1" w:after="100" w:afterAutospacing="1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14:paraId="2636655F" w14:textId="77777777" w:rsidR="00466D57" w:rsidRPr="00014565" w:rsidRDefault="00466D57" w:rsidP="00014565">
      <w:pPr>
        <w:spacing w:before="100" w:beforeAutospacing="1" w:after="100" w:afterAutospacing="1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14:paraId="0FDBA915" w14:textId="77777777" w:rsidR="00014565" w:rsidRPr="00014565" w:rsidRDefault="00014565" w:rsidP="00014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ИЗОБРАЗИТЕЛЬНОМУ ИСКУССТВУ 3 класс </w:t>
      </w:r>
    </w:p>
    <w:p w14:paraId="78F24D9D" w14:textId="77777777" w:rsidR="00014565" w:rsidRPr="00014565" w:rsidRDefault="00014565" w:rsidP="00014565">
      <w:pPr>
        <w:spacing w:before="100" w:beforeAutospacing="1" w:after="100" w:afterAutospacing="1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Fonts w:ascii="Times New Roman" w:hAnsi="Times New Roman" w:cs="Times New Roman"/>
          <w:b/>
          <w:sz w:val="24"/>
          <w:szCs w:val="24"/>
        </w:rPr>
        <w:t>(1 ч в неделю, всего 34 ч) «Перспектива»</w:t>
      </w:r>
    </w:p>
    <w:tbl>
      <w:tblPr>
        <w:tblW w:w="163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"/>
        <w:gridCol w:w="1005"/>
        <w:gridCol w:w="836"/>
        <w:gridCol w:w="138"/>
        <w:gridCol w:w="1424"/>
        <w:gridCol w:w="110"/>
        <w:gridCol w:w="1876"/>
        <w:gridCol w:w="86"/>
        <w:gridCol w:w="1595"/>
        <w:gridCol w:w="521"/>
        <w:gridCol w:w="1596"/>
        <w:gridCol w:w="521"/>
        <w:gridCol w:w="134"/>
        <w:gridCol w:w="1581"/>
        <w:gridCol w:w="521"/>
        <w:gridCol w:w="1471"/>
        <w:gridCol w:w="488"/>
        <w:gridCol w:w="33"/>
        <w:gridCol w:w="1198"/>
        <w:gridCol w:w="521"/>
        <w:gridCol w:w="511"/>
        <w:gridCol w:w="33"/>
        <w:gridCol w:w="52"/>
      </w:tblGrid>
      <w:tr w:rsidR="00014565" w:rsidRPr="00014565" w14:paraId="0D461F37" w14:textId="77777777" w:rsidTr="00466D57">
        <w:trPr>
          <w:cantSplit/>
          <w:trHeight w:val="932"/>
        </w:trPr>
        <w:tc>
          <w:tcPr>
            <w:tcW w:w="1057" w:type="dxa"/>
            <w:gridSpan w:val="2"/>
            <w:vMerge w:val="restart"/>
          </w:tcPr>
          <w:p w14:paraId="029868B7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5DE84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4" w:type="dxa"/>
            <w:gridSpan w:val="2"/>
            <w:vMerge w:val="restart"/>
          </w:tcPr>
          <w:p w14:paraId="126643FA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4A8603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24" w:type="dxa"/>
            <w:vMerge w:val="restart"/>
          </w:tcPr>
          <w:p w14:paraId="5E042A22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13CBB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6" w:type="dxa"/>
            <w:gridSpan w:val="2"/>
            <w:vMerge w:val="restart"/>
            <w:textDirection w:val="btLr"/>
            <w:vAlign w:val="center"/>
          </w:tcPr>
          <w:p w14:paraId="5613BEBA" w14:textId="77777777" w:rsidR="00014565" w:rsidRPr="00014565" w:rsidRDefault="00014565" w:rsidP="00195965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81" w:type="dxa"/>
            <w:gridSpan w:val="2"/>
            <w:vMerge w:val="restart"/>
          </w:tcPr>
          <w:p w14:paraId="4E88DBE2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683FAB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</w:p>
          <w:p w14:paraId="015F89C5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содержания, </w:t>
            </w:r>
          </w:p>
          <w:p w14:paraId="49350DC7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понятия.</w:t>
            </w:r>
          </w:p>
        </w:tc>
        <w:tc>
          <w:tcPr>
            <w:tcW w:w="6345" w:type="dxa"/>
            <w:gridSpan w:val="7"/>
          </w:tcPr>
          <w:p w14:paraId="135E6284" w14:textId="77777777" w:rsidR="00014565" w:rsidRPr="00014565" w:rsidRDefault="00014565" w:rsidP="00195965">
            <w:pPr>
              <w:spacing w:before="100" w:beforeAutospacing="1" w:after="100" w:afterAutospacing="1"/>
              <w:ind w:left="363" w:hanging="3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60B04" w14:textId="77777777" w:rsidR="00014565" w:rsidRPr="00014565" w:rsidRDefault="00014565" w:rsidP="00195965">
            <w:pPr>
              <w:spacing w:before="100" w:beforeAutospacing="1" w:after="100" w:afterAutospacing="1"/>
              <w:ind w:left="363" w:hanging="3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1609C" w14:textId="77777777" w:rsidR="00014565" w:rsidRPr="00014565" w:rsidRDefault="00014565" w:rsidP="00195965">
            <w:pPr>
              <w:spacing w:before="100" w:beforeAutospacing="1" w:after="100" w:afterAutospacing="1"/>
              <w:ind w:left="363" w:hanging="3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19" w:type="dxa"/>
            <w:gridSpan w:val="3"/>
            <w:tcBorders>
              <w:bottom w:val="nil"/>
            </w:tcBorders>
            <w:textDirection w:val="btLr"/>
          </w:tcPr>
          <w:p w14:paraId="5DB41770" w14:textId="77777777" w:rsidR="00014565" w:rsidRPr="00014565" w:rsidRDefault="00014565" w:rsidP="00195965">
            <w:pPr>
              <w:spacing w:before="100" w:beforeAutospacing="1" w:after="100" w:afterAutospacing="1"/>
              <w:ind w:right="113" w:firstLine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117" w:type="dxa"/>
            <w:gridSpan w:val="4"/>
            <w:tcBorders>
              <w:bottom w:val="nil"/>
            </w:tcBorders>
            <w:textDirection w:val="btLr"/>
          </w:tcPr>
          <w:p w14:paraId="60F40A90" w14:textId="77777777" w:rsidR="00014565" w:rsidRPr="00014565" w:rsidRDefault="00014565" w:rsidP="00195965">
            <w:pPr>
              <w:spacing w:before="100" w:beforeAutospacing="1" w:after="100" w:afterAutospacing="1"/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014565" w:rsidRPr="00014565" w14:paraId="200C366B" w14:textId="77777777" w:rsidTr="00466D57">
        <w:trPr>
          <w:trHeight w:val="459"/>
        </w:trPr>
        <w:tc>
          <w:tcPr>
            <w:tcW w:w="1057" w:type="dxa"/>
            <w:gridSpan w:val="2"/>
            <w:vMerge/>
          </w:tcPr>
          <w:p w14:paraId="56283FD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</w:tcPr>
          <w:p w14:paraId="61262A8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1039FD1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14:paraId="1BB048B5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14:paraId="54E2154E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00582B1B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14:paraId="517A4F26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14:paraId="5C3B4251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92" w:type="dxa"/>
            <w:gridSpan w:val="2"/>
          </w:tcPr>
          <w:p w14:paraId="686BF9A9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19" w:type="dxa"/>
            <w:gridSpan w:val="3"/>
            <w:tcBorders>
              <w:top w:val="nil"/>
            </w:tcBorders>
          </w:tcPr>
          <w:p w14:paraId="1155B93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nil"/>
            </w:tcBorders>
          </w:tcPr>
          <w:p w14:paraId="20B021C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3E62BF7" w14:textId="77777777" w:rsidTr="00466D57">
        <w:trPr>
          <w:gridBefore w:val="1"/>
          <w:gridAfter w:val="2"/>
          <w:wBefore w:w="52" w:type="dxa"/>
          <w:wAfter w:w="85" w:type="dxa"/>
          <w:trHeight w:val="175"/>
        </w:trPr>
        <w:tc>
          <w:tcPr>
            <w:tcW w:w="16166" w:type="dxa"/>
            <w:gridSpan w:val="20"/>
          </w:tcPr>
          <w:p w14:paraId="0F907506" w14:textId="77777777" w:rsidR="00014565" w:rsidRPr="00014565" w:rsidRDefault="00014565" w:rsidP="00195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C053FBF" w14:textId="77777777" w:rsidTr="00466D57">
        <w:trPr>
          <w:gridBefore w:val="1"/>
          <w:gridAfter w:val="1"/>
          <w:wBefore w:w="52" w:type="dxa"/>
          <w:wAfter w:w="52" w:type="dxa"/>
          <w:trHeight w:val="38"/>
        </w:trPr>
        <w:tc>
          <w:tcPr>
            <w:tcW w:w="1005" w:type="dxa"/>
          </w:tcPr>
          <w:p w14:paraId="203172D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14:paraId="240F0F86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70D35FB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«Земля одна, а цветы на ней разные.»</w:t>
            </w:r>
          </w:p>
          <w:p w14:paraId="780C001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14:paraId="7F6C621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16" w:type="dxa"/>
            <w:gridSpan w:val="2"/>
          </w:tcPr>
          <w:p w14:paraId="7BFB462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Изображения в жизни человека. Предмет «Изобразительное искусство».</w:t>
            </w:r>
          </w:p>
          <w:p w14:paraId="71BEF22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Чему мы будем учиться на уроках изобразительного искусства.</w:t>
            </w:r>
          </w:p>
          <w:p w14:paraId="455C8D9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gridSpan w:val="2"/>
          </w:tcPr>
          <w:p w14:paraId="0AB1E34F" w14:textId="77777777" w:rsidR="00014565" w:rsidRPr="00014565" w:rsidRDefault="00014565" w:rsidP="00195965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организовывать своё рабочее место, пользоваться кистью, акварельными и гуашевыми красками, палитрой</w:t>
            </w:r>
          </w:p>
          <w:p w14:paraId="6569F94E" w14:textId="77777777" w:rsidR="00014565" w:rsidRPr="00014565" w:rsidRDefault="00014565" w:rsidP="00195965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 w:val="restart"/>
          </w:tcPr>
          <w:p w14:paraId="2D8E1A9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14:paraId="3F9F43B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4843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14:paraId="4E8009B1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14:paraId="2100A67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овладеть умением вести диалог, распределять функции и роли в процессе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коллективной творческой работы;</w:t>
            </w:r>
          </w:p>
          <w:p w14:paraId="30FFE56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113C2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 навыками коллективной деятельности в процессе совместной творческой работы в команде одноклассников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 руководством учителя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E38F5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14:paraId="621BC1B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E3FBA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9EB8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рационально строить самостоятельную творческую деятельность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0DFDF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организовать место занятий.</w:t>
            </w:r>
          </w:p>
          <w:p w14:paraId="36D5286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3"/>
            <w:vMerge w:val="restart"/>
          </w:tcPr>
          <w:p w14:paraId="2A7CB7D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14:paraId="0DA474B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понимать роли культуры и  искусства в жизни человека;</w:t>
            </w:r>
          </w:p>
          <w:p w14:paraId="791E554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14:paraId="1BB9E1C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иметь эстетическую потребность в общении с  природой, в творческом  отношении к окружающему миру,  в самостоятельной практической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деятельности;</w:t>
            </w:r>
          </w:p>
          <w:p w14:paraId="4518560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14:paraId="51AA3618" w14:textId="77777777" w:rsidR="00014565" w:rsidRPr="00014565" w:rsidRDefault="00014565" w:rsidP="001959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719" w:type="dxa"/>
            <w:gridSpan w:val="2"/>
          </w:tcPr>
          <w:p w14:paraId="09EA1CD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окружающей действительности изображения, сделанные художниками.</w:t>
            </w:r>
          </w:p>
          <w:p w14:paraId="75617A6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Рассуждать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содержании рисунков, сделанных детьми.</w:t>
            </w:r>
          </w:p>
          <w:p w14:paraId="37A1F63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иллюстрации (рисунки) в детских книгах.</w:t>
            </w:r>
          </w:p>
          <w:p w14:paraId="5B6FA7B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и первый опыт их обсуждения.</w:t>
            </w:r>
          </w:p>
          <w:p w14:paraId="658234D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Придумывать и изображать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</w:t>
            </w:r>
          </w:p>
        </w:tc>
        <w:tc>
          <w:tcPr>
            <w:tcW w:w="544" w:type="dxa"/>
            <w:gridSpan w:val="2"/>
          </w:tcPr>
          <w:p w14:paraId="4F3193F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14565" w:rsidRPr="00014565" w14:paraId="4995850B" w14:textId="77777777" w:rsidTr="00466D57">
        <w:trPr>
          <w:gridBefore w:val="1"/>
          <w:gridAfter w:val="1"/>
          <w:wBefore w:w="52" w:type="dxa"/>
          <w:wAfter w:w="52" w:type="dxa"/>
          <w:trHeight w:val="3169"/>
        </w:trPr>
        <w:tc>
          <w:tcPr>
            <w:tcW w:w="1005" w:type="dxa"/>
          </w:tcPr>
          <w:p w14:paraId="306B48E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" w:type="dxa"/>
          </w:tcPr>
          <w:p w14:paraId="1ED8501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6B86109F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</w:t>
            </w:r>
            <w:proofErr w:type="spell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жостовс</w:t>
            </w:r>
            <w:proofErr w:type="spellEnd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138846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ком       подносе -все цветы России.»</w:t>
            </w:r>
          </w:p>
          <w:p w14:paraId="403CE300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лаки.</w:t>
            </w:r>
          </w:p>
        </w:tc>
        <w:tc>
          <w:tcPr>
            <w:tcW w:w="1962" w:type="dxa"/>
            <w:gridSpan w:val="2"/>
          </w:tcPr>
          <w:p w14:paraId="7ADD409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. карандаши, фломастеры,  слайды с изображением рисунков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мастеров.</w:t>
            </w:r>
          </w:p>
        </w:tc>
        <w:tc>
          <w:tcPr>
            <w:tcW w:w="2116" w:type="dxa"/>
            <w:gridSpan w:val="2"/>
          </w:tcPr>
          <w:p w14:paraId="150355D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Красота и разнообразие окружающего мира природы.</w:t>
            </w:r>
          </w:p>
          <w:p w14:paraId="3C00FE7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«форма». </w:t>
            </w:r>
          </w:p>
        </w:tc>
        <w:tc>
          <w:tcPr>
            <w:tcW w:w="2117" w:type="dxa"/>
            <w:gridSpan w:val="2"/>
          </w:tcPr>
          <w:p w14:paraId="0D2FABA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</w:p>
          <w:p w14:paraId="78D9AA0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кистью без предварительного рисунка элементами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орнамента, придерживать</w:t>
            </w:r>
          </w:p>
          <w:p w14:paraId="515D498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</w:p>
          <w:p w14:paraId="02DB933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росписи.</w:t>
            </w:r>
          </w:p>
        </w:tc>
        <w:tc>
          <w:tcPr>
            <w:tcW w:w="2236" w:type="dxa"/>
            <w:gridSpan w:val="3"/>
            <w:vMerge/>
          </w:tcPr>
          <w:p w14:paraId="3CAC966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4411CD7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7A0386D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в обыкновенных явлениях природы 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рассуждать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об увиденном.</w:t>
            </w:r>
          </w:p>
          <w:p w14:paraId="7458228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геометрическую форму простого плоского тела (листьев).</w:t>
            </w:r>
          </w:p>
          <w:p w14:paraId="7431287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листья на основе выявления их геометрических форм. </w:t>
            </w:r>
          </w:p>
        </w:tc>
        <w:tc>
          <w:tcPr>
            <w:tcW w:w="544" w:type="dxa"/>
            <w:gridSpan w:val="2"/>
          </w:tcPr>
          <w:p w14:paraId="1CE99F6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4709911D" w14:textId="77777777" w:rsidTr="00466D57">
        <w:trPr>
          <w:gridBefore w:val="1"/>
          <w:gridAfter w:val="1"/>
          <w:wBefore w:w="52" w:type="dxa"/>
          <w:wAfter w:w="52" w:type="dxa"/>
          <w:trHeight w:val="524"/>
        </w:trPr>
        <w:tc>
          <w:tcPr>
            <w:tcW w:w="1005" w:type="dxa"/>
          </w:tcPr>
          <w:p w14:paraId="081DC12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14:paraId="7888AE71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2E990FC0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чем может </w:t>
            </w:r>
            <w:proofErr w:type="spell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расскать</w:t>
            </w:r>
            <w:proofErr w:type="spellEnd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поднос.»</w:t>
            </w:r>
          </w:p>
        </w:tc>
        <w:tc>
          <w:tcPr>
            <w:tcW w:w="1962" w:type="dxa"/>
            <w:gridSpan w:val="2"/>
          </w:tcPr>
          <w:p w14:paraId="40FE0567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презентация, краски, кисть, вода, т.д.)</w:t>
            </w:r>
          </w:p>
        </w:tc>
        <w:tc>
          <w:tcPr>
            <w:tcW w:w="2116" w:type="dxa"/>
            <w:gridSpan w:val="2"/>
          </w:tcPr>
          <w:p w14:paraId="6C22134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Пятно как способ изображения на плоскости. Образ на плоскости.</w:t>
            </w:r>
          </w:p>
          <w:p w14:paraId="724AD3A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Роль воображения и фантазии</w:t>
            </w:r>
          </w:p>
          <w:p w14:paraId="3BA76CF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210B0BFB" w14:textId="77777777" w:rsidR="00014565" w:rsidRPr="00014565" w:rsidRDefault="00014565" w:rsidP="00195965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</w:t>
            </w:r>
            <w:r w:rsidRPr="00014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нимать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памятниках культуры и истории, быта и жизни своего народа, понятие декоративно-прикладное искусство,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кистью без предварительного рисунка элементами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орнамента, придерживаться последовательности исполнения росписи, решать художественно-творческие задачи на проектирование изделий, пользуясь эскизом с учетом простейших приёмов технологии в народном творчестве.</w:t>
            </w: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gridSpan w:val="3"/>
            <w:vMerge/>
          </w:tcPr>
          <w:p w14:paraId="3FD7590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437F27E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</w:tcPr>
          <w:p w14:paraId="002A91E7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пятно как основу изобразительного образа на плоскости.</w:t>
            </w:r>
          </w:p>
          <w:p w14:paraId="7C2BFB3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форму пятна с опытом зрительных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впечатлений.</w:t>
            </w:r>
          </w:p>
          <w:p w14:paraId="3E527FC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Видеть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зрительную метафору — 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потенциальный образ в случайной форме силуэтного пятна и 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 путем дорисовки.</w:t>
            </w:r>
          </w:p>
          <w:p w14:paraId="7DFD8A2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и анализировать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14:paraId="02A9DA3B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первичными навыками изображения на плоскости с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пятна, навыками работы кистью и краской</w:t>
            </w:r>
          </w:p>
        </w:tc>
        <w:tc>
          <w:tcPr>
            <w:tcW w:w="544" w:type="dxa"/>
            <w:gridSpan w:val="2"/>
          </w:tcPr>
          <w:p w14:paraId="4925B7D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2FA520E8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5510DB4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" w:type="dxa"/>
          </w:tcPr>
          <w:p w14:paraId="02B81EA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6C7D0F43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 художник урожай своей земли хвалит».</w:t>
            </w:r>
          </w:p>
          <w:p w14:paraId="14BF5D54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Натюр</w:t>
            </w:r>
            <w:proofErr w:type="spellEnd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C6C1DC9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морт</w:t>
            </w:r>
            <w:proofErr w:type="spellEnd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ABF595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«Славный </w:t>
            </w: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урожай»</w:t>
            </w:r>
          </w:p>
        </w:tc>
        <w:tc>
          <w:tcPr>
            <w:tcW w:w="1962" w:type="dxa"/>
            <w:gridSpan w:val="2"/>
          </w:tcPr>
          <w:p w14:paraId="09D28C9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слайды природных объектов выразительных форм или настоящие камешки, картофелины, корни, формы которых что-нибудь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напоминает, краски.</w:t>
            </w:r>
          </w:p>
        </w:tc>
        <w:tc>
          <w:tcPr>
            <w:tcW w:w="2116" w:type="dxa"/>
            <w:gridSpan w:val="2"/>
          </w:tcPr>
          <w:p w14:paraId="6D6727C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Объемные изображения.</w:t>
            </w:r>
          </w:p>
          <w:p w14:paraId="296D273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Отличие изображения в пространстве от изображения на плоскости. Объем, образ в трехмерном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  <w:p w14:paraId="5B85B4C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Выразительные, объемные объекты в природе.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gridSpan w:val="2"/>
          </w:tcPr>
          <w:p w14:paraId="3374392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Научиться</w:t>
            </w:r>
            <w:r w:rsidRPr="000145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145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натюрморт»,организовать свое рабочее место, выбирать величину и расположение изображения в зависимости от формата и размера бумаги;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в рисунке особенности изображения ближних и дальних планов, изменение цвета предметов по мере их удаления от зрителя</w:t>
            </w: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gridSpan w:val="3"/>
            <w:vMerge/>
          </w:tcPr>
          <w:p w14:paraId="0CC1CD1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01E4994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14:paraId="39D84687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391682C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741DEBA7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6CEC38B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" w:type="dxa"/>
          </w:tcPr>
          <w:p w14:paraId="3D49063F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35816E3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«Лети, лети бумажный змей»</w:t>
            </w:r>
          </w:p>
          <w:p w14:paraId="416EDB5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 народов мира.</w:t>
            </w:r>
          </w:p>
        </w:tc>
        <w:tc>
          <w:tcPr>
            <w:tcW w:w="1962" w:type="dxa"/>
            <w:gridSpan w:val="2"/>
          </w:tcPr>
          <w:p w14:paraId="54E1C03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бумага, презентация об орнаментах народов мира.</w:t>
            </w:r>
          </w:p>
        </w:tc>
        <w:tc>
          <w:tcPr>
            <w:tcW w:w="2116" w:type="dxa"/>
            <w:gridSpan w:val="2"/>
          </w:tcPr>
          <w:p w14:paraId="73980AD8" w14:textId="77777777" w:rsidR="00014565" w:rsidRPr="00014565" w:rsidRDefault="00014565" w:rsidP="001959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Придумать свой орнамент; образно, свободно писать красками и кистью эскиз на листе бумаг</w:t>
            </w:r>
          </w:p>
          <w:p w14:paraId="2AE4ECE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2B60BA6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орнамент, познакомиться с основами 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орнамента(</w:t>
            </w:r>
            <w:proofErr w:type="gram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символика орнаментальных мотивов, ритмические схемы композиции, связь декора с материалом, формой и назначением вещи),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своё рабочее место, пользоваться кистью, акварельными и гуашевыми красками,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палитрой.</w:t>
            </w:r>
          </w:p>
        </w:tc>
        <w:tc>
          <w:tcPr>
            <w:tcW w:w="2236" w:type="dxa"/>
            <w:gridSpan w:val="3"/>
            <w:vMerge w:val="restart"/>
          </w:tcPr>
          <w:p w14:paraId="38DABCA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</w:t>
            </w:r>
            <w:proofErr w:type="spellEnd"/>
          </w:p>
          <w:p w14:paraId="3A845352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ные</w:t>
            </w:r>
            <w:proofErr w:type="spellEnd"/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017D45E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находить и наблюдать линии и их ритм в природе;</w:t>
            </w:r>
          </w:p>
          <w:p w14:paraId="3DEFBC4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цвет с вызываемыми им предметными ассоциациями (что бывает красным, желтым и т. д.), </w:t>
            </w:r>
          </w:p>
          <w:p w14:paraId="3117F32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-приводить примеры, </w:t>
            </w:r>
          </w:p>
          <w:p w14:paraId="7ED8C76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осуществлять</w:t>
            </w:r>
          </w:p>
          <w:p w14:paraId="5D67CF1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краски в процессе создания различных цветовых пятен,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14:paraId="72811A4B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14:paraId="5DDAA72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последовательно и полно передавать партнерам информацию с помощью линейных изображений;</w:t>
            </w:r>
          </w:p>
          <w:p w14:paraId="284A8ECE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своих действий; формулировать собственное мнение и позицию при изображении радости и грусти; учитывать разные мнения при обсуждении выставки, задавать вопросы по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произведений художников </w:t>
            </w: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14:paraId="4F554B4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адекватно оценивать правильность выполнения действий; </w:t>
            </w:r>
          </w:p>
          <w:p w14:paraId="1636BA5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  <w:tc>
          <w:tcPr>
            <w:tcW w:w="1992" w:type="dxa"/>
            <w:gridSpan w:val="3"/>
            <w:vMerge w:val="restart"/>
          </w:tcPr>
          <w:p w14:paraId="4C976EA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Адекватная мотивация учебной деятельности.</w:t>
            </w:r>
          </w:p>
          <w:p w14:paraId="687BD3D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495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146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804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7EE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A3C3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D5F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F8E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8F0F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C93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027E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BCB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30B2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B4D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2AE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7E4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BFD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330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AB6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091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3E1E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DD18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F36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8BF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06E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D928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3C7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02D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C8E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7F9E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адекватные выразит. средства при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общении.</w:t>
            </w:r>
          </w:p>
          <w:p w14:paraId="497A625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6F0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AF2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C50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диалоге, вступать в общение с произведениями искусства, адекватно воспринимать произведения художников.</w:t>
            </w:r>
          </w:p>
          <w:p w14:paraId="69C58C4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5AA3B83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выразительные, образные объемы в природе (облака, камни, коряги, плоды и т. д.).</w:t>
            </w:r>
          </w:p>
          <w:p w14:paraId="55DE0A5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423E891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06954D71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3AE65DA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" w:type="dxa"/>
          </w:tcPr>
          <w:p w14:paraId="32A2BBF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28128BD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«Чуден свет. Мудры люди. Дивны их дела.»</w:t>
            </w:r>
          </w:p>
          <w:p w14:paraId="6A8C648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2"/>
          </w:tcPr>
          <w:p w14:paraId="26F9F85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гуашь, широкая или тонкая кисти, бумага</w:t>
            </w:r>
          </w:p>
        </w:tc>
        <w:tc>
          <w:tcPr>
            <w:tcW w:w="2116" w:type="dxa"/>
            <w:gridSpan w:val="2"/>
          </w:tcPr>
          <w:p w14:paraId="5EBA201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Знакомство с цветом. Краски гуашь.</w:t>
            </w:r>
          </w:p>
          <w:p w14:paraId="256EDCF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Цвет. Эмоциональное и ассоциативное звучание цвета (что напоминает цвет каждой краски?). 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14:paraId="291ECC5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в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ыполнять рисунок акварелью, гуашью, фломастерами; понятие орнамент, отдельные произведения выдающихся художников, основы орнамента (символика орнаментальных мотивов, ритмические схемы композиции, связь декора с материалом, формой и назначением вещи).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gridSpan w:val="3"/>
            <w:vMerge/>
          </w:tcPr>
          <w:p w14:paraId="1D90ECD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5BDA841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69094E1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Соотносить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 с вызываемыми им предметными ассоциациями (что бывает красным, желтым и т.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д.), приводить примеры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611B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544" w:type="dxa"/>
            <w:gridSpan w:val="2"/>
          </w:tcPr>
          <w:p w14:paraId="74E1696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58CE9E9C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28C8A45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" w:type="dxa"/>
          </w:tcPr>
          <w:p w14:paraId="34568C75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775723F7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«Живописные просторы Родины.»</w:t>
            </w:r>
          </w:p>
          <w:p w14:paraId="650BB529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Пейзаж.</w:t>
            </w:r>
          </w:p>
          <w:p w14:paraId="0D31DE9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Пространство и цвет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</w:tcPr>
          <w:p w14:paraId="4D35ABB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гуашь, кисти, бумага</w:t>
            </w:r>
          </w:p>
        </w:tc>
        <w:tc>
          <w:tcPr>
            <w:tcW w:w="2116" w:type="dxa"/>
            <w:gridSpan w:val="2"/>
          </w:tcPr>
          <w:p w14:paraId="1F084E7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Выражение настроения в изображении.</w:t>
            </w:r>
          </w:p>
          <w:p w14:paraId="1CB5EDD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Эмоциональное и ассоциативное звучание цвета. </w:t>
            </w:r>
          </w:p>
          <w:p w14:paraId="0A71173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 и краски </w:t>
            </w:r>
          </w:p>
          <w:p w14:paraId="2F94338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произведениях художников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88C13D" w14:textId="77777777" w:rsidR="00014565" w:rsidRPr="00014565" w:rsidRDefault="00014565" w:rsidP="00195965">
            <w:pPr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Научиться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своё рабочее место,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gridSpan w:val="3"/>
            <w:vMerge/>
          </w:tcPr>
          <w:p w14:paraId="106A382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55F8CE5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14:paraId="4511A75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цвета со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своими чувствами и эмоциями.</w:t>
            </w:r>
          </w:p>
          <w:p w14:paraId="514DA17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Осознавать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что изображать можно не только предметный мир, но и мир наших чувств (радость или грусть, удивление, восторг и т. д.</w:t>
            </w:r>
            <w:proofErr w:type="gramStart"/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proofErr w:type="gramEnd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радость или грусть (работа гуашью).</w:t>
            </w:r>
          </w:p>
        </w:tc>
        <w:tc>
          <w:tcPr>
            <w:tcW w:w="544" w:type="dxa"/>
            <w:gridSpan w:val="2"/>
          </w:tcPr>
          <w:p w14:paraId="2A389C3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6A4F7371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09A7A75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" w:type="dxa"/>
          </w:tcPr>
          <w:p w14:paraId="7FCB277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2FB6EEC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«Родные края в росписи гжельской майолики.</w:t>
            </w:r>
          </w:p>
        </w:tc>
        <w:tc>
          <w:tcPr>
            <w:tcW w:w="1962" w:type="dxa"/>
            <w:gridSpan w:val="2"/>
          </w:tcPr>
          <w:p w14:paraId="17F3389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акварель,  альбом, предметы гжельской майолики</w:t>
            </w:r>
          </w:p>
        </w:tc>
        <w:tc>
          <w:tcPr>
            <w:tcW w:w="2116" w:type="dxa"/>
            <w:gridSpan w:val="2"/>
            <w:vMerge w:val="restart"/>
          </w:tcPr>
          <w:p w14:paraId="68CF9D3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14:paraId="7FCF8AC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Цвет и краски в картинах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художников.</w:t>
            </w:r>
          </w:p>
          <w:p w14:paraId="580B731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</w:tcBorders>
          </w:tcPr>
          <w:p w14:paraId="4A4B3D2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Научиться: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правильно работы с акварелью; понимать народное декоративно-прикладное искусство, знать особенности изображения гжельского пейзажа,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рисунок кистью без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предварительного рисунка растяжение цвета в гжельском мазке.</w:t>
            </w:r>
          </w:p>
        </w:tc>
        <w:tc>
          <w:tcPr>
            <w:tcW w:w="2236" w:type="dxa"/>
            <w:gridSpan w:val="3"/>
            <w:vMerge/>
          </w:tcPr>
          <w:p w14:paraId="4375EE6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1E482BE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</w:tcPr>
          <w:p w14:paraId="51C91D2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и анализировать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14:paraId="2B6F372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 эмоционально оценивать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выставку творческих работ одноклассников.</w:t>
            </w:r>
          </w:p>
          <w:p w14:paraId="64A3CDE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 обсуждении выставки.</w:t>
            </w:r>
          </w:p>
        </w:tc>
        <w:tc>
          <w:tcPr>
            <w:tcW w:w="544" w:type="dxa"/>
            <w:gridSpan w:val="2"/>
          </w:tcPr>
          <w:p w14:paraId="7B1EDE9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</w:t>
            </w:r>
          </w:p>
        </w:tc>
      </w:tr>
      <w:tr w:rsidR="00014565" w:rsidRPr="00014565" w14:paraId="0415D7AF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050CB5A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14:paraId="53A1AE52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7CA953C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«Двор, что город.</w:t>
            </w:r>
          </w:p>
          <w:p w14:paraId="07001140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Изба, </w:t>
            </w:r>
          </w:p>
          <w:p w14:paraId="28A285D0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терем.»</w:t>
            </w:r>
          </w:p>
          <w:p w14:paraId="7DF453E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мире народного творчества</w:t>
            </w:r>
          </w:p>
        </w:tc>
        <w:tc>
          <w:tcPr>
            <w:tcW w:w="1962" w:type="dxa"/>
            <w:gridSpan w:val="2"/>
          </w:tcPr>
          <w:p w14:paraId="2144A35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художников </w:t>
            </w:r>
          </w:p>
        </w:tc>
        <w:tc>
          <w:tcPr>
            <w:tcW w:w="2116" w:type="dxa"/>
            <w:gridSpan w:val="2"/>
            <w:vMerge/>
          </w:tcPr>
          <w:p w14:paraId="613BC86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</w:tcBorders>
          </w:tcPr>
          <w:p w14:paraId="4D84ECCA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  <w:r w:rsidRPr="000145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понимать пейзаж; отдельные произведения выдающихся художников; приемы смешения красок для получения разнообразных тёплых и холодных оттенков цвета.</w:t>
            </w:r>
          </w:p>
        </w:tc>
        <w:tc>
          <w:tcPr>
            <w:tcW w:w="2236" w:type="dxa"/>
            <w:gridSpan w:val="3"/>
            <w:vMerge/>
          </w:tcPr>
          <w:p w14:paraId="7F7CF07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772346A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14:paraId="1F5A3AB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638BC51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7125F36C" w14:textId="77777777" w:rsidTr="00466D57">
        <w:trPr>
          <w:gridBefore w:val="1"/>
          <w:gridAfter w:val="2"/>
          <w:wBefore w:w="52" w:type="dxa"/>
          <w:wAfter w:w="85" w:type="dxa"/>
          <w:trHeight w:val="79"/>
        </w:trPr>
        <w:tc>
          <w:tcPr>
            <w:tcW w:w="13903" w:type="dxa"/>
            <w:gridSpan w:val="16"/>
          </w:tcPr>
          <w:p w14:paraId="55000880" w14:textId="77777777" w:rsidR="00014565" w:rsidRPr="00014565" w:rsidRDefault="00014565" w:rsidP="001959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3" w:type="dxa"/>
            <w:gridSpan w:val="4"/>
          </w:tcPr>
          <w:p w14:paraId="7D52EB9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3EC65E82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57F86D2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14:paraId="7080087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7AD1D03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«То ли терем, то ли царев дворец.»</w:t>
            </w:r>
          </w:p>
        </w:tc>
        <w:tc>
          <w:tcPr>
            <w:tcW w:w="1962" w:type="dxa"/>
            <w:gridSpan w:val="2"/>
          </w:tcPr>
          <w:p w14:paraId="5E2E9CA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  о декоре, гуашь, кисти.</w:t>
            </w:r>
          </w:p>
        </w:tc>
        <w:tc>
          <w:tcPr>
            <w:tcW w:w="2116" w:type="dxa"/>
            <w:gridSpan w:val="2"/>
            <w:vMerge w:val="restart"/>
          </w:tcPr>
          <w:p w14:paraId="3D3DCE6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Украшения в окружающей действительности. Разнообразие украшений (декор).</w:t>
            </w:r>
          </w:p>
          <w:p w14:paraId="0723FD5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D33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9713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7C0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8476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красота форм,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узоров, расцветок и фактур в природе.</w:t>
            </w:r>
          </w:p>
          <w:p w14:paraId="64A8F87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1AFC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1FD8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яркая и неброская, тихая и неожиданная красота в природе</w:t>
            </w:r>
          </w:p>
        </w:tc>
        <w:tc>
          <w:tcPr>
            <w:tcW w:w="2117" w:type="dxa"/>
            <w:gridSpan w:val="2"/>
          </w:tcPr>
          <w:p w14:paraId="13F7E469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Научиться: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смешению красок для получения разнообразных тёплых и холодных оттенков цвета.</w:t>
            </w:r>
          </w:p>
          <w:p w14:paraId="280244D2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 w:val="restart"/>
          </w:tcPr>
          <w:p w14:paraId="7A16FA5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:</w:t>
            </w:r>
            <w:proofErr w:type="gramEnd"/>
          </w:p>
          <w:p w14:paraId="5E8FA5F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DEC90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освоению новых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умений, к достижению более высоких и оригинальных творческих результатов.</w:t>
            </w:r>
          </w:p>
          <w:p w14:paraId="48D2D24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14:paraId="5AD9EB9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14:paraId="7530257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живописи, графике, моделированию и т.д.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19709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01132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14:paraId="4E4928F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B49AF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9C16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рационально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строить самостоятельную творческую деятельность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6D9E2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1992" w:type="dxa"/>
            <w:gridSpan w:val="3"/>
            <w:vMerge w:val="restart"/>
          </w:tcPr>
          <w:p w14:paraId="4D59232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14:paraId="6FA7232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понимать роли культуры и  искусства в жизни человека;</w:t>
            </w:r>
          </w:p>
          <w:p w14:paraId="79FB822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наблюдать 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фантазировать при создании образных форм;</w:t>
            </w:r>
          </w:p>
          <w:p w14:paraId="40BCF20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14:paraId="2B9CD02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14:paraId="39E94B9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уметь обсуждать и анализировать собственную  художественную деятельность  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719" w:type="dxa"/>
            <w:gridSpan w:val="2"/>
            <w:vMerge w:val="restart"/>
          </w:tcPr>
          <w:p w14:paraId="4604E1C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примеры декоративных украшений в окружающей 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действительности .</w:t>
            </w:r>
            <w:proofErr w:type="gramEnd"/>
          </w:p>
          <w:p w14:paraId="4455680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Наблюдать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эстетически оценивать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украшения в природе.</w:t>
            </w:r>
          </w:p>
          <w:p w14:paraId="1B85AAB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Любоваться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красотой природы.</w:t>
            </w:r>
          </w:p>
          <w:p w14:paraId="71F403B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роспись цветов-заготовок, вырезанных из цветной бумаги (работа гуашью).</w:t>
            </w:r>
          </w:p>
        </w:tc>
        <w:tc>
          <w:tcPr>
            <w:tcW w:w="544" w:type="dxa"/>
            <w:gridSpan w:val="2"/>
          </w:tcPr>
          <w:p w14:paraId="393EF19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колраб</w:t>
            </w:r>
            <w:proofErr w:type="spellEnd"/>
          </w:p>
        </w:tc>
      </w:tr>
      <w:tr w:rsidR="00014565" w:rsidRPr="00014565" w14:paraId="4A08BE24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5B246D5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14:paraId="1F840484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26AE083B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«Каждая птица своим пером красуется.» </w:t>
            </w:r>
          </w:p>
          <w:p w14:paraId="7D7E95D3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Живая природа.</w:t>
            </w:r>
          </w:p>
        </w:tc>
        <w:tc>
          <w:tcPr>
            <w:tcW w:w="1962" w:type="dxa"/>
            <w:gridSpan w:val="2"/>
          </w:tcPr>
          <w:p w14:paraId="7C46AA0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слайды различных поверхностей, кора, мох, рябь на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 и т.д.</w:t>
            </w:r>
          </w:p>
        </w:tc>
        <w:tc>
          <w:tcPr>
            <w:tcW w:w="2116" w:type="dxa"/>
            <w:gridSpan w:val="2"/>
            <w:vMerge/>
          </w:tcPr>
          <w:p w14:paraId="3DF68BD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366080B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правилам работы с акварелью.</w:t>
            </w:r>
          </w:p>
          <w:p w14:paraId="2F36C7BF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/>
          </w:tcPr>
          <w:p w14:paraId="6399A70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18A8A92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14:paraId="196F1F0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570731A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164912F0" w14:textId="77777777" w:rsidTr="00466D57">
        <w:trPr>
          <w:gridBefore w:val="1"/>
          <w:gridAfter w:val="1"/>
          <w:wBefore w:w="52" w:type="dxa"/>
          <w:wAfter w:w="52" w:type="dxa"/>
          <w:trHeight w:val="1488"/>
        </w:trPr>
        <w:tc>
          <w:tcPr>
            <w:tcW w:w="1005" w:type="dxa"/>
          </w:tcPr>
          <w:p w14:paraId="4C73493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14:paraId="7DCB95AB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0639BC2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«Каждая изба удивительных вещей полна.»</w:t>
            </w:r>
          </w:p>
          <w:p w14:paraId="6FF407E5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Натюрморт.</w:t>
            </w:r>
          </w:p>
        </w:tc>
        <w:tc>
          <w:tcPr>
            <w:tcW w:w="1962" w:type="dxa"/>
            <w:gridSpan w:val="2"/>
          </w:tcPr>
          <w:p w14:paraId="7FDFD35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гуашь, крупная или тонкая кисти, </w:t>
            </w:r>
          </w:p>
        </w:tc>
        <w:tc>
          <w:tcPr>
            <w:tcW w:w="2116" w:type="dxa"/>
            <w:gridSpan w:val="2"/>
            <w:vMerge w:val="restart"/>
          </w:tcPr>
          <w:p w14:paraId="48BB102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14:paraId="4B67DC3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83CB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Симметрия, фантазийный узор.</w:t>
            </w:r>
          </w:p>
          <w:p w14:paraId="21BD1EC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материалы, </w:t>
            </w:r>
          </w:p>
          <w:p w14:paraId="6F5389C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Выразительность фактуры.</w:t>
            </w:r>
          </w:p>
          <w:p w14:paraId="72D9289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F7744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4F45B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Красота узоров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(орнаментов), созданных человеком. Разнообразие орнаментов и их применение в предметном окружении человека</w:t>
            </w:r>
          </w:p>
        </w:tc>
        <w:tc>
          <w:tcPr>
            <w:tcW w:w="2117" w:type="dxa"/>
            <w:gridSpan w:val="2"/>
            <w:vMerge w:val="restart"/>
          </w:tcPr>
          <w:p w14:paraId="418F06BF" w14:textId="77777777" w:rsidR="00014565" w:rsidRPr="00014565" w:rsidRDefault="00014565" w:rsidP="001959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</w:t>
            </w:r>
            <w:r w:rsidRPr="000145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свой натюрморт; образно, свободно писать красками и кистью эскиз на листе бумаг</w:t>
            </w:r>
          </w:p>
          <w:p w14:paraId="2702B65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/>
          </w:tcPr>
          <w:p w14:paraId="2E1AD39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5635395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</w:tcPr>
          <w:p w14:paraId="52E518B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узоры (сережки на ветке, кисть ягод, иней и т. д.) 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Разглядывать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узоры и формы, созданные природой, 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интерпретировать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их в собственных изображениях и украшениях.</w:t>
            </w:r>
          </w:p>
          <w:p w14:paraId="39F11B9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простые приемы работы кистью</w:t>
            </w:r>
          </w:p>
          <w:p w14:paraId="71BC28C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графической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росписи  и т. д.</w:t>
            </w:r>
          </w:p>
          <w:p w14:paraId="5A761C1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(декоративно) 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бабочек,  рыб</w:t>
            </w:r>
            <w:proofErr w:type="gram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птиц,  передавая характер их узоров, расцветки, форму украшающих их деталей, узорчатую красоту фактуры.</w:t>
            </w:r>
          </w:p>
        </w:tc>
        <w:tc>
          <w:tcPr>
            <w:tcW w:w="544" w:type="dxa"/>
            <w:gridSpan w:val="2"/>
          </w:tcPr>
          <w:p w14:paraId="00213DB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7AE89035" w14:textId="77777777" w:rsidTr="00466D57">
        <w:trPr>
          <w:gridBefore w:val="1"/>
          <w:gridAfter w:val="1"/>
          <w:wBefore w:w="52" w:type="dxa"/>
          <w:wAfter w:w="52" w:type="dxa"/>
          <w:trHeight w:val="1597"/>
        </w:trPr>
        <w:tc>
          <w:tcPr>
            <w:tcW w:w="1005" w:type="dxa"/>
          </w:tcPr>
          <w:p w14:paraId="0C682DE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14:paraId="13B68971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5CC35D64" w14:textId="77777777" w:rsidR="00014565" w:rsidRPr="00014565" w:rsidRDefault="00014565" w:rsidP="001959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«Русская зима.» Пейзаж в графике.</w:t>
            </w:r>
          </w:p>
        </w:tc>
        <w:tc>
          <w:tcPr>
            <w:tcW w:w="1962" w:type="dxa"/>
            <w:gridSpan w:val="2"/>
          </w:tcPr>
          <w:p w14:paraId="4DE2B13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презентация, карандаш,  бумага, тушь или фломастер</w:t>
            </w:r>
          </w:p>
        </w:tc>
        <w:tc>
          <w:tcPr>
            <w:tcW w:w="2116" w:type="dxa"/>
            <w:gridSpan w:val="2"/>
            <w:vMerge/>
          </w:tcPr>
          <w:p w14:paraId="0CB50F2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vMerge/>
          </w:tcPr>
          <w:p w14:paraId="191411C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/>
          </w:tcPr>
          <w:p w14:paraId="31FAF6B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03D82BF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14:paraId="171A856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6F7BC95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182D2583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46F12DA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14:paraId="2D721965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14:paraId="0D44FF7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«Зима не лето, в шубу одета.»</w:t>
            </w:r>
          </w:p>
          <w:p w14:paraId="2B099F3F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 народов мира.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14:paraId="2B2F090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презентация, кисть, гуашь</w:t>
            </w:r>
          </w:p>
        </w:tc>
        <w:tc>
          <w:tcPr>
            <w:tcW w:w="2116" w:type="dxa"/>
            <w:gridSpan w:val="2"/>
            <w:vMerge/>
            <w:tcBorders>
              <w:bottom w:val="single" w:sz="4" w:space="0" w:color="auto"/>
            </w:tcBorders>
          </w:tcPr>
          <w:p w14:paraId="4679526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4" w:space="0" w:color="auto"/>
            </w:tcBorders>
          </w:tcPr>
          <w:p w14:paraId="375A96C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/>
            <w:tcBorders>
              <w:bottom w:val="single" w:sz="4" w:space="0" w:color="auto"/>
            </w:tcBorders>
          </w:tcPr>
          <w:p w14:paraId="2958137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</w:tcPr>
          <w:p w14:paraId="32EF594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bottom w:val="single" w:sz="4" w:space="0" w:color="auto"/>
            </w:tcBorders>
          </w:tcPr>
          <w:p w14:paraId="2341CB1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2E1935A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61DD98C6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1704C92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14:paraId="2DA5268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14:paraId="33C492B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«Зима за морозы, а мы за праздники.»</w:t>
            </w:r>
          </w:p>
          <w:p w14:paraId="173E3A4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Карнавальные фантазии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</w:tcBorders>
          </w:tcPr>
          <w:p w14:paraId="494D57B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гуашь, кисти, листы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 бумаги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14:paraId="372A85E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F63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Без праздничных украшений нет праздника. Подготовка к Новому году.</w:t>
            </w:r>
          </w:p>
          <w:p w14:paraId="7D765DA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Новые навыки работы с бумагой и обобщение материала всей темы.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</w:tcBorders>
          </w:tcPr>
          <w:p w14:paraId="40F37AE7" w14:textId="77777777" w:rsidR="00014565" w:rsidRPr="00014565" w:rsidRDefault="00014565" w:rsidP="00195965">
            <w:pPr>
              <w:spacing w:before="100" w:beforeAutospacing="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свой орнамент; образно, свободно писать красками и кистью эскиз на листе бумаг</w:t>
            </w:r>
          </w:p>
        </w:tc>
        <w:tc>
          <w:tcPr>
            <w:tcW w:w="2236" w:type="dxa"/>
            <w:gridSpan w:val="3"/>
            <w:vMerge/>
            <w:tcBorders>
              <w:top w:val="single" w:sz="4" w:space="0" w:color="auto"/>
            </w:tcBorders>
          </w:tcPr>
          <w:p w14:paraId="57BEC26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single" w:sz="4" w:space="0" w:color="auto"/>
            </w:tcBorders>
          </w:tcPr>
          <w:p w14:paraId="4C3535D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14:paraId="305EA6E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несложные новогодние украшения из цветной бумаги (гирлянды, елочные игрушки, карнавальные головные уборы).</w:t>
            </w:r>
          </w:p>
          <w:p w14:paraId="3A36088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как можно украсить свой класс к празднику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года.</w:t>
            </w:r>
          </w:p>
        </w:tc>
        <w:tc>
          <w:tcPr>
            <w:tcW w:w="544" w:type="dxa"/>
            <w:gridSpan w:val="2"/>
          </w:tcPr>
          <w:p w14:paraId="45F1A1E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319A05E1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0D3ACD0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14:paraId="23D965D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66255F3E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«Всякая  красота фантазии да умения требует»</w:t>
            </w:r>
          </w:p>
          <w:p w14:paraId="42C3C1D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Маски</w:t>
            </w:r>
          </w:p>
        </w:tc>
        <w:tc>
          <w:tcPr>
            <w:tcW w:w="1962" w:type="dxa"/>
            <w:gridSpan w:val="2"/>
          </w:tcPr>
          <w:p w14:paraId="6AEF1EC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слайды с персонажами известных сказок, гуашь, кисти</w:t>
            </w:r>
          </w:p>
        </w:tc>
        <w:tc>
          <w:tcPr>
            <w:tcW w:w="2116" w:type="dxa"/>
            <w:gridSpan w:val="2"/>
          </w:tcPr>
          <w:p w14:paraId="727DA14B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Украшения человека рассказывают о своем хозяине.</w:t>
            </w:r>
          </w:p>
          <w:p w14:paraId="58A1C02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2117" w:type="dxa"/>
            <w:gridSpan w:val="2"/>
          </w:tcPr>
          <w:p w14:paraId="505515B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 </w:t>
            </w:r>
            <w:r w:rsidRPr="000145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произведения выдающихся художников; разнообразные средства выразительности, используемые в создании художественного образа. </w:t>
            </w:r>
            <w:r w:rsidRPr="00014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0145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определять, рисовать, использовать в материале форму простых и комбинированных предметов, их пропорции, конструкцию, строение, цвет.</w:t>
            </w:r>
          </w:p>
        </w:tc>
        <w:tc>
          <w:tcPr>
            <w:tcW w:w="2236" w:type="dxa"/>
            <w:gridSpan w:val="3"/>
            <w:vMerge w:val="restart"/>
          </w:tcPr>
          <w:p w14:paraId="6B2E27B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14:paraId="64B6F12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выделение и сохранение цели, заданной в виде образца, преобразование практической задачи в познавательную, в сотрудничестве с учителем ставить учебные задачи.</w:t>
            </w:r>
          </w:p>
          <w:p w14:paraId="594E0BE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14:paraId="222B999A" w14:textId="77777777" w:rsidR="00014565" w:rsidRPr="00014565" w:rsidRDefault="00014565" w:rsidP="00195965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рассуждений и </w:t>
            </w:r>
          </w:p>
          <w:p w14:paraId="7DB0660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осуществления   поиска необходимой информации при создании несложных</w:t>
            </w:r>
          </w:p>
          <w:p w14:paraId="73465C5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новогодних</w:t>
            </w:r>
          </w:p>
          <w:p w14:paraId="6D51CBD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украшений из цветной бумаги (гирлянды, елочные игрушки, карнавальные головные уборы);</w:t>
            </w:r>
          </w:p>
          <w:p w14:paraId="7605437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выделить и</w:t>
            </w:r>
          </w:p>
          <w:p w14:paraId="42FA99D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14:paraId="22EC3342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14:paraId="5A772B4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своей деятельности.</w:t>
            </w:r>
          </w:p>
        </w:tc>
        <w:tc>
          <w:tcPr>
            <w:tcW w:w="1992" w:type="dxa"/>
            <w:gridSpan w:val="3"/>
            <w:vMerge w:val="restart"/>
          </w:tcPr>
          <w:p w14:paraId="28C3A3B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Развитие этических чувств.</w:t>
            </w:r>
          </w:p>
          <w:p w14:paraId="746BD54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диалоге.</w:t>
            </w:r>
          </w:p>
        </w:tc>
        <w:tc>
          <w:tcPr>
            <w:tcW w:w="1719" w:type="dxa"/>
            <w:gridSpan w:val="2"/>
          </w:tcPr>
          <w:p w14:paraId="67E1068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изображения сказочных героев в детских книгах.</w:t>
            </w:r>
          </w:p>
          <w:p w14:paraId="3EC4B39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нализировать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украшения как знаки, помогающие узнавать героев и характеризующие их.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сказочных героев, опираясь на изображения характерных для них украшений (шляпа Незнайки и Красной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Шапочки, Кот в сапогах и т. д.).</w:t>
            </w:r>
          </w:p>
        </w:tc>
        <w:tc>
          <w:tcPr>
            <w:tcW w:w="544" w:type="dxa"/>
            <w:gridSpan w:val="2"/>
          </w:tcPr>
          <w:p w14:paraId="1B29E74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0F32CC48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7CE04AF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14:paraId="43A9222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4A90EB9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«В  каждом посаде в своем наряде»</w:t>
            </w:r>
          </w:p>
          <w:p w14:paraId="34AAF87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Узоры-обереги в русском народном костюме.</w:t>
            </w:r>
          </w:p>
        </w:tc>
        <w:tc>
          <w:tcPr>
            <w:tcW w:w="1962" w:type="dxa"/>
            <w:gridSpan w:val="2"/>
          </w:tcPr>
          <w:p w14:paraId="1E0BBE2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сделанных ранее, кисть, краски.</w:t>
            </w:r>
          </w:p>
        </w:tc>
        <w:tc>
          <w:tcPr>
            <w:tcW w:w="2116" w:type="dxa"/>
            <w:gridSpan w:val="2"/>
          </w:tcPr>
          <w:p w14:paraId="438BE4B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68D14F6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  </w:t>
            </w:r>
            <w:r w:rsidRPr="000145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</w:t>
            </w:r>
            <w:proofErr w:type="gram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приёмы работы кистью при рисовании декоративных элементов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узора.</w:t>
            </w:r>
            <w:r w:rsidRPr="00014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proofErr w:type="spellEnd"/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последовательно работать красками над декоративными фигурками орнаментальной полосы (от общего к деталям, от раскраски полоски фигурок к декоративной разделке и украшению фигурок узорами).</w:t>
            </w:r>
          </w:p>
        </w:tc>
        <w:tc>
          <w:tcPr>
            <w:tcW w:w="2236" w:type="dxa"/>
            <w:gridSpan w:val="3"/>
            <w:vMerge/>
          </w:tcPr>
          <w:p w14:paraId="40E06BA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7C8FA15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2D2D6A1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424C9667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Ин- кол раб</w:t>
            </w:r>
          </w:p>
        </w:tc>
      </w:tr>
      <w:tr w:rsidR="00014565" w:rsidRPr="00014565" w14:paraId="127A705F" w14:textId="77777777" w:rsidTr="00466D57">
        <w:trPr>
          <w:gridBefore w:val="1"/>
          <w:gridAfter w:val="2"/>
          <w:wBefore w:w="52" w:type="dxa"/>
          <w:wAfter w:w="85" w:type="dxa"/>
          <w:trHeight w:val="79"/>
        </w:trPr>
        <w:tc>
          <w:tcPr>
            <w:tcW w:w="16166" w:type="dxa"/>
            <w:gridSpan w:val="20"/>
          </w:tcPr>
          <w:p w14:paraId="2AD397FC" w14:textId="77777777" w:rsidR="00014565" w:rsidRPr="00014565" w:rsidRDefault="00014565" w:rsidP="0019596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48E0A1C1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7E35AD7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14:paraId="6C4CE74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5D5267F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«Жизнь костюма в театре.»</w:t>
            </w:r>
          </w:p>
          <w:p w14:paraId="3D6C27D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Сценически</w:t>
            </w: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костюм героев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</w:tcPr>
          <w:p w14:paraId="7941D95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116" w:type="dxa"/>
            <w:gridSpan w:val="2"/>
          </w:tcPr>
          <w:p w14:paraId="6E3AF3A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знакомство с  дизайном. </w:t>
            </w:r>
          </w:p>
          <w:p w14:paraId="66A352C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 только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дома, но и вещи, создавая для них нужную форму — удобную и красивую</w:t>
            </w:r>
          </w:p>
        </w:tc>
        <w:tc>
          <w:tcPr>
            <w:tcW w:w="2251" w:type="dxa"/>
            <w:gridSpan w:val="3"/>
          </w:tcPr>
          <w:p w14:paraId="22AB337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Научиться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эскиз театрального костюма красками,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пастелью, мелками.</w:t>
            </w:r>
          </w:p>
          <w:p w14:paraId="1CE17B2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</w:tcPr>
          <w:p w14:paraId="113D44E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14:paraId="768845C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овладеть умением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творческого видения с позиций художника, т.е. умением сравнивать, анализировать, выделять главное, обобщать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EAB00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14:paraId="1A70AFD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14:paraId="701607F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14:paraId="183C988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средства информационных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B4280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700B6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14:paraId="3672421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5F284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9817A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рационально строить самостоятельную творческую деятельность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D0844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организовать место занятий.</w:t>
            </w:r>
          </w:p>
          <w:p w14:paraId="486EDE5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3E3C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2A0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7152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24A8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4DE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116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7ED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24C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B23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513021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действий.</w:t>
            </w:r>
          </w:p>
          <w:p w14:paraId="154391E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468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5DD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59E82FE2" w14:textId="77777777" w:rsidR="00014565" w:rsidRPr="00014565" w:rsidRDefault="00014565" w:rsidP="00195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решения задачи.</w:t>
            </w: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B81CED6" w14:textId="77777777" w:rsidR="00014565" w:rsidRPr="00014565" w:rsidRDefault="00014565" w:rsidP="00195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помощью к учителю, одноклассникам</w:t>
            </w:r>
          </w:p>
          <w:p w14:paraId="7DE8CA7F" w14:textId="77777777" w:rsidR="00014565" w:rsidRPr="00014565" w:rsidRDefault="00014565" w:rsidP="00195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D5369" w14:textId="77777777" w:rsidR="00014565" w:rsidRPr="00014565" w:rsidRDefault="00014565" w:rsidP="00195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65C4EE" w14:textId="77777777" w:rsidR="00014565" w:rsidRPr="00014565" w:rsidRDefault="00014565" w:rsidP="00195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Регулятивные:</w:t>
            </w: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540938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концентрировать волю.</w:t>
            </w:r>
          </w:p>
          <w:p w14:paraId="0967D326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14:paraId="6F1C020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задач.</w:t>
            </w:r>
          </w:p>
          <w:p w14:paraId="2086298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14:paraId="55F4AE7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  <w:p w14:paraId="26D5AD1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E75D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B5A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DA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DF7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D75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AF407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Регулятивные: </w:t>
            </w:r>
          </w:p>
          <w:p w14:paraId="7CB09F0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действия в соответствии с поставленной 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задачей и условиями ее реализации; использовать речь для регуляции своего действия.</w:t>
            </w:r>
          </w:p>
          <w:p w14:paraId="1ED2FFA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</w:p>
          <w:p w14:paraId="1FA6979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выделение необходимой информации.</w:t>
            </w:r>
          </w:p>
          <w:p w14:paraId="5512413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14:paraId="385DA2A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собственное мнение</w:t>
            </w:r>
          </w:p>
        </w:tc>
        <w:tc>
          <w:tcPr>
            <w:tcW w:w="1992" w:type="dxa"/>
            <w:gridSpan w:val="3"/>
            <w:vMerge w:val="restart"/>
          </w:tcPr>
          <w:p w14:paraId="7B35537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Уважительно относиться к культуре и искусству других народов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страны и мира в целом;</w:t>
            </w:r>
          </w:p>
          <w:p w14:paraId="47D070B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понимать роли культуры и  искусства в жизни человека;</w:t>
            </w:r>
          </w:p>
          <w:p w14:paraId="2281375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14:paraId="5235893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14:paraId="6ADD865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сотрудничать с товарищами в процессе совместной деятельности, соотносить свою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работы с общим замыслом;</w:t>
            </w:r>
          </w:p>
          <w:p w14:paraId="4F780B3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  <w:p w14:paraId="4B52A1E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B11B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3C52" w14:textId="77777777" w:rsidR="00014565" w:rsidRPr="00014565" w:rsidRDefault="00014565" w:rsidP="001959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AE016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8068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975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1F1C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1A9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6F9E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239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A9B6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0EC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3AF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CD6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1C0A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D25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81D1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E29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139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0812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8050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565B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BC93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4060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E38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</w:p>
          <w:p w14:paraId="2472738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D2B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687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1304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596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4716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F6F3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289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3BE4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CE6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6E7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</w:t>
            </w:r>
          </w:p>
          <w:p w14:paraId="7A584FF3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082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8E5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5E5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70F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1C4D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929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9C3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E3A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0A3E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BE0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7FC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5EE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1EC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A85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культуре, доброжелательность</w:t>
            </w:r>
          </w:p>
          <w:p w14:paraId="4AF9879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</w:t>
            </w:r>
          </w:p>
        </w:tc>
        <w:tc>
          <w:tcPr>
            <w:tcW w:w="1719" w:type="dxa"/>
            <w:gridSpan w:val="2"/>
          </w:tcPr>
          <w:p w14:paraId="61D3B89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 и сравнивать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различные виды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костюмов,</w:t>
            </w:r>
          </w:p>
          <w:p w14:paraId="125C9787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544" w:type="dxa"/>
            <w:gridSpan w:val="2"/>
          </w:tcPr>
          <w:p w14:paraId="052DCB6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49536F32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6CAA4E9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14:paraId="5C94E844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579F5F94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державная»</w:t>
            </w:r>
          </w:p>
          <w:p w14:paraId="182299AB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мире народного зодчества.</w:t>
            </w:r>
          </w:p>
          <w:p w14:paraId="026DF3F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архитектуры.</w:t>
            </w:r>
          </w:p>
        </w:tc>
        <w:tc>
          <w:tcPr>
            <w:tcW w:w="1962" w:type="dxa"/>
            <w:gridSpan w:val="2"/>
          </w:tcPr>
          <w:p w14:paraId="4F35F39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из детских книг с изображением памятников архитектуры, гуашь,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. мелки. </w:t>
            </w:r>
          </w:p>
        </w:tc>
        <w:tc>
          <w:tcPr>
            <w:tcW w:w="2116" w:type="dxa"/>
            <w:gridSpan w:val="2"/>
          </w:tcPr>
          <w:p w14:paraId="63CF016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Многообразие архитектурных построек и их назначение.</w:t>
            </w:r>
          </w:p>
          <w:p w14:paraId="1775046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2251" w:type="dxa"/>
            <w:gridSpan w:val="3"/>
          </w:tcPr>
          <w:p w14:paraId="7F371AF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</w:p>
          <w:p w14:paraId="00135CD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доступные памятники культуры и искусства в связи с историей и жизнью своего народа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сюжет темы, соблюдать пропорции; учитывать в рисунке особенности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2102" w:type="dxa"/>
            <w:gridSpan w:val="2"/>
            <w:vMerge/>
          </w:tcPr>
          <w:p w14:paraId="01DE54F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496F4B6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4DAD49B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внешний вид архитектурной постройки с ее назначением.</w:t>
            </w:r>
          </w:p>
          <w:p w14:paraId="0BF2C7A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Анализировать,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 каких основных частей они    состоят</w:t>
            </w:r>
          </w:p>
          <w:p w14:paraId="7BE326E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5457DA0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741D0B18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20DD9D4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14:paraId="70E80EB3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1188DBA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«Город чудный…»</w:t>
            </w:r>
          </w:p>
          <w:p w14:paraId="4A6005A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архитектуры.</w:t>
            </w:r>
          </w:p>
        </w:tc>
        <w:tc>
          <w:tcPr>
            <w:tcW w:w="1962" w:type="dxa"/>
            <w:gridSpan w:val="2"/>
          </w:tcPr>
          <w:p w14:paraId="60C61CB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презентация, кисть, гуашь</w:t>
            </w:r>
          </w:p>
        </w:tc>
        <w:tc>
          <w:tcPr>
            <w:tcW w:w="2116" w:type="dxa"/>
            <w:gridSpan w:val="2"/>
            <w:vMerge w:val="restart"/>
          </w:tcPr>
          <w:p w14:paraId="2B4900D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Природные постройки и конструкции.</w:t>
            </w:r>
          </w:p>
          <w:p w14:paraId="2AB1CF7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Многообразие природных построек, их формы и конструкции.</w:t>
            </w:r>
          </w:p>
          <w:p w14:paraId="0271954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Соотношение форм и их пропорций.</w:t>
            </w:r>
          </w:p>
          <w:p w14:paraId="5A7968D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C17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31F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F06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7C2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C5C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5D4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сюжетная композиция</w:t>
            </w:r>
          </w:p>
        </w:tc>
        <w:tc>
          <w:tcPr>
            <w:tcW w:w="2251" w:type="dxa"/>
            <w:gridSpan w:val="3"/>
          </w:tcPr>
          <w:p w14:paraId="55E01573" w14:textId="77777777" w:rsidR="00014565" w:rsidRPr="00014565" w:rsidRDefault="00014565" w:rsidP="001959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Научиться </w:t>
            </w:r>
            <w:r w:rsidRPr="000145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узнавать доступные</w:t>
            </w:r>
          </w:p>
          <w:p w14:paraId="10A3B54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памятники культуры и искусства в связи с историей и жизнью своего народа.</w:t>
            </w:r>
          </w:p>
          <w:p w14:paraId="736DDF65" w14:textId="77777777" w:rsidR="00014565" w:rsidRPr="00014565" w:rsidRDefault="00014565" w:rsidP="001959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сюжет темы, соблюдать пропорции; учитывать в рисунке</w:t>
            </w:r>
          </w:p>
        </w:tc>
        <w:tc>
          <w:tcPr>
            <w:tcW w:w="2102" w:type="dxa"/>
            <w:gridSpan w:val="2"/>
            <w:vMerge/>
          </w:tcPr>
          <w:p w14:paraId="592022E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40E7991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0FE9B2E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форму, конструкцию, пропорции.</w:t>
            </w:r>
          </w:p>
        </w:tc>
        <w:tc>
          <w:tcPr>
            <w:tcW w:w="544" w:type="dxa"/>
            <w:gridSpan w:val="2"/>
          </w:tcPr>
          <w:p w14:paraId="1381C2D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627E6E7B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193F991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" w:type="dxa"/>
          </w:tcPr>
          <w:p w14:paraId="37E2086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75698F4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 земли русской»</w:t>
            </w:r>
          </w:p>
          <w:p w14:paraId="6DAB005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композиция</w:t>
            </w:r>
          </w:p>
        </w:tc>
        <w:tc>
          <w:tcPr>
            <w:tcW w:w="1962" w:type="dxa"/>
            <w:gridSpan w:val="2"/>
          </w:tcPr>
          <w:p w14:paraId="5439108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былинных героев  фломастеры, бумага, краски</w:t>
            </w:r>
          </w:p>
        </w:tc>
        <w:tc>
          <w:tcPr>
            <w:tcW w:w="2116" w:type="dxa"/>
            <w:gridSpan w:val="2"/>
            <w:vMerge/>
          </w:tcPr>
          <w:p w14:paraId="2C3CD04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gridSpan w:val="3"/>
          </w:tcPr>
          <w:p w14:paraId="34102D6F" w14:textId="77777777" w:rsidR="00014565" w:rsidRPr="00014565" w:rsidRDefault="00014565" w:rsidP="001959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 </w:t>
            </w:r>
            <w:r w:rsidRPr="000145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понятию</w:t>
            </w:r>
          </w:p>
          <w:p w14:paraId="6BABC0C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живопись»</w:t>
            </w:r>
            <w:r w:rsidRPr="000145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</w:t>
            </w:r>
            <w:proofErr w:type="gramEnd"/>
            <w:r w:rsidRPr="000145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средства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выразительности в рисунке по представлению, в сюжетно-тематических композициях с учётом замысла.</w:t>
            </w:r>
          </w:p>
        </w:tc>
        <w:tc>
          <w:tcPr>
            <w:tcW w:w="2102" w:type="dxa"/>
            <w:gridSpan w:val="2"/>
            <w:vMerge/>
          </w:tcPr>
          <w:p w14:paraId="370FA11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6DA46AB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579FBE0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26493B8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1E040E66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276151D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14:paraId="5B8E0AFC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734849E0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«Дорогие любимые, родные.»</w:t>
            </w:r>
          </w:p>
          <w:p w14:paraId="3746F88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портрет.</w:t>
            </w:r>
          </w:p>
        </w:tc>
        <w:tc>
          <w:tcPr>
            <w:tcW w:w="1962" w:type="dxa"/>
            <w:gridSpan w:val="2"/>
          </w:tcPr>
          <w:p w14:paraId="38B9517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 о женщинах клей</w:t>
            </w:r>
          </w:p>
        </w:tc>
        <w:tc>
          <w:tcPr>
            <w:tcW w:w="2116" w:type="dxa"/>
            <w:gridSpan w:val="2"/>
          </w:tcPr>
          <w:p w14:paraId="38766CA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понятие «портрет»; творчество некоторых художников – портретистов</w:t>
            </w:r>
          </w:p>
        </w:tc>
        <w:tc>
          <w:tcPr>
            <w:tcW w:w="2251" w:type="dxa"/>
            <w:gridSpan w:val="3"/>
          </w:tcPr>
          <w:p w14:paraId="32337EF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научить </w:t>
            </w:r>
            <w:r w:rsidRPr="0001456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приёмы письма 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красками;.</w:t>
            </w:r>
            <w:proofErr w:type="gramEnd"/>
          </w:p>
          <w:p w14:paraId="7C9A8EF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эскиз; выражать свои чувства, настроение с помощью цвета и насыщенности оттенков.</w:t>
            </w:r>
          </w:p>
          <w:p w14:paraId="506B6D4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102" w:type="dxa"/>
            <w:gridSpan w:val="2"/>
            <w:vMerge/>
          </w:tcPr>
          <w:p w14:paraId="444C04A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335B359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4D22A64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544" w:type="dxa"/>
            <w:gridSpan w:val="2"/>
          </w:tcPr>
          <w:p w14:paraId="45530C1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4B802121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1CA9277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14:paraId="205AB900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5377E926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«Широкая Масленица»</w:t>
            </w:r>
          </w:p>
          <w:p w14:paraId="3A3840D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Сюжетно-декоративна</w:t>
            </w: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композиция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</w:tcPr>
          <w:p w14:paraId="1B1BDFA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белая  бумага, кисть, краски</w:t>
            </w:r>
          </w:p>
        </w:tc>
        <w:tc>
          <w:tcPr>
            <w:tcW w:w="2116" w:type="dxa"/>
            <w:gridSpan w:val="2"/>
          </w:tcPr>
          <w:p w14:paraId="1760E7D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</w:tcPr>
          <w:p w14:paraId="7BA9C29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</w:p>
          <w:p w14:paraId="3A9C201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компоновать сюжетный рисунок;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 тематических рисунках пространственные отношения; правильно разводить и смешивать акварельные и гуашевые краски; последовательно вести линейный рисунок на тему.</w:t>
            </w:r>
          </w:p>
        </w:tc>
        <w:tc>
          <w:tcPr>
            <w:tcW w:w="2102" w:type="dxa"/>
            <w:gridSpan w:val="2"/>
            <w:vMerge/>
            <w:tcBorders>
              <w:bottom w:val="single" w:sz="4" w:space="0" w:color="auto"/>
            </w:tcBorders>
          </w:tcPr>
          <w:p w14:paraId="12889DA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</w:tcPr>
          <w:p w14:paraId="1E13D99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7A8F673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здания разных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форм.</w:t>
            </w:r>
          </w:p>
          <w:p w14:paraId="6A77C8B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конструирования из бумаги.</w:t>
            </w:r>
          </w:p>
          <w:p w14:paraId="105C6B4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в технике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 Создание коллективного макета.</w:t>
            </w:r>
          </w:p>
          <w:p w14:paraId="448D39B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(строить) из бумаги (или коробочек-упаковок) разнообразные дома,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макет игрового городка.</w:t>
            </w:r>
          </w:p>
        </w:tc>
        <w:tc>
          <w:tcPr>
            <w:tcW w:w="544" w:type="dxa"/>
            <w:gridSpan w:val="2"/>
          </w:tcPr>
          <w:p w14:paraId="78ED26E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Ин- кол </w:t>
            </w:r>
          </w:p>
          <w:p w14:paraId="3CF9856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</w:tr>
      <w:tr w:rsidR="00014565" w:rsidRPr="00014565" w14:paraId="650180CB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0D83BED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" w:type="dxa"/>
          </w:tcPr>
          <w:p w14:paraId="123DEFE4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6D28BBDE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и мудрость народной игрушки.»</w:t>
            </w:r>
          </w:p>
          <w:p w14:paraId="4EBC1CC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Зарисовка игрушек.</w:t>
            </w:r>
          </w:p>
        </w:tc>
        <w:tc>
          <w:tcPr>
            <w:tcW w:w="1962" w:type="dxa"/>
            <w:gridSpan w:val="2"/>
          </w:tcPr>
          <w:p w14:paraId="21A8ABC7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Кисть, бумага, гуашь.</w:t>
            </w:r>
          </w:p>
        </w:tc>
        <w:tc>
          <w:tcPr>
            <w:tcW w:w="2116" w:type="dxa"/>
            <w:gridSpan w:val="2"/>
          </w:tcPr>
          <w:p w14:paraId="5ED2AE9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Конструкция предмета.</w:t>
            </w:r>
          </w:p>
          <w:p w14:paraId="53807A4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Любое изображение —  взаимодействие нескольких простых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геометрических форм. 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E08C3B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Научиться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акварелью; понятие народное декоративно-прикладное искусство, разнообразные средства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выразительности, используемые в создании художественного образа</w:t>
            </w: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70660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064BD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97F3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различные предметы с точки зрения строения их формы, их конструкции.</w:t>
            </w:r>
          </w:p>
          <w:p w14:paraId="29B1DBE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умений видеть конструкцию предмета, т. е. то, как он построен.</w:t>
            </w:r>
          </w:p>
          <w:p w14:paraId="274D5FD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544" w:type="dxa"/>
            <w:gridSpan w:val="2"/>
          </w:tcPr>
          <w:p w14:paraId="5E61B24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07AEB008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05B6E9A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552D7EF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" w:type="dxa"/>
          </w:tcPr>
          <w:p w14:paraId="4D6C630E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5220F90F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«Герои сказки глазами художника»</w:t>
            </w:r>
          </w:p>
          <w:p w14:paraId="55FFA0A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Декоративно-сюжетная композиция.</w:t>
            </w:r>
          </w:p>
        </w:tc>
        <w:tc>
          <w:tcPr>
            <w:tcW w:w="1962" w:type="dxa"/>
            <w:gridSpan w:val="2"/>
          </w:tcPr>
          <w:p w14:paraId="4AC2BED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презентация, кисть, бумага, гуашь</w:t>
            </w:r>
          </w:p>
        </w:tc>
        <w:tc>
          <w:tcPr>
            <w:tcW w:w="2116" w:type="dxa"/>
            <w:gridSpan w:val="2"/>
          </w:tcPr>
          <w:p w14:paraId="2C213E3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мира. Мастера помогают увидеть мир сказки и воссоздать его. </w:t>
            </w:r>
          </w:p>
          <w:p w14:paraId="125B94B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Выразительность размещения элементов коллективного панно.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655C8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</w:p>
          <w:p w14:paraId="719B0F9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сюжет темы, соблюдать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</w:t>
            </w: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B1F35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D02DC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95D2C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Развитие первичных представлений о конструктивном устройстве предметов быта.</w:t>
            </w:r>
          </w:p>
          <w:p w14:paraId="64F8431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конструктивного мышления и навыков постройки из бумаги.</w:t>
            </w:r>
          </w:p>
          <w:p w14:paraId="2331B41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работой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</w:tcPr>
          <w:p w14:paraId="44D7038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5F1AD4C5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53A3C48C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</w:tcPr>
          <w:p w14:paraId="4CB81E0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4E65C7D7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«Водные просторы России»</w:t>
            </w:r>
          </w:p>
          <w:p w14:paraId="31B06B4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Морской пейзаж: линия </w:t>
            </w:r>
            <w:proofErr w:type="spellStart"/>
            <w:proofErr w:type="gram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горизонта,колорит</w:t>
            </w:r>
            <w:proofErr w:type="spellEnd"/>
            <w:proofErr w:type="gram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</w:tcPr>
          <w:p w14:paraId="580F88E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Презентация, кисть, гуашь, бумага</w:t>
            </w:r>
          </w:p>
        </w:tc>
        <w:tc>
          <w:tcPr>
            <w:tcW w:w="2116" w:type="dxa"/>
            <w:gridSpan w:val="2"/>
          </w:tcPr>
          <w:p w14:paraId="670331F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1F30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коллективной работы над панно.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</w:tcBorders>
          </w:tcPr>
          <w:p w14:paraId="5FF63DBF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виды и жанры изобразительного искусства; использовать художественные материалы.</w:t>
            </w:r>
          </w:p>
          <w:p w14:paraId="04ABA42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сюжет темы, соблюдать пропорции; учитывать в рисунке особенности изображения ближних и дальних планов, изменение цвета предметов по мере их удаления от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зрителя; применять основные средства художественной выразительности в рисунке</w:t>
            </w: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</w:tcBorders>
          </w:tcPr>
          <w:p w14:paraId="47C624D8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single" w:sz="4" w:space="0" w:color="auto"/>
            </w:tcBorders>
          </w:tcPr>
          <w:p w14:paraId="17804BC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14:paraId="2FE82547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Прогулка по родному городу с целью наблюдения реальных построек: рассмотрение улицы с позиции творчества Мастера Постройки.</w:t>
            </w:r>
          </w:p>
          <w:p w14:paraId="77EAE4A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Анализ формы домов, их элементов, деталей в связи с их назначением.</w:t>
            </w:r>
          </w:p>
          <w:p w14:paraId="09533FB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города (коллективная творческая работа или индивидуальные работы).</w:t>
            </w:r>
          </w:p>
          <w:p w14:paraId="59C080A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Обсуждение работы.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</w:tcBorders>
          </w:tcPr>
          <w:p w14:paraId="4915A9A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зарисовки</w:t>
            </w:r>
          </w:p>
        </w:tc>
      </w:tr>
      <w:tr w:rsidR="00014565" w:rsidRPr="00014565" w14:paraId="6AAAF8E4" w14:textId="77777777" w:rsidTr="00466D57">
        <w:trPr>
          <w:gridBefore w:val="1"/>
          <w:gridAfter w:val="2"/>
          <w:wBefore w:w="52" w:type="dxa"/>
          <w:wAfter w:w="85" w:type="dxa"/>
          <w:trHeight w:val="79"/>
        </w:trPr>
        <w:tc>
          <w:tcPr>
            <w:tcW w:w="16166" w:type="dxa"/>
            <w:gridSpan w:val="20"/>
          </w:tcPr>
          <w:p w14:paraId="236166A1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5" w:rsidRPr="00014565" w14:paraId="04C858DC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3C1B2AD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946E55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7B7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" w:type="dxa"/>
          </w:tcPr>
          <w:p w14:paraId="4562996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72A443C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«Цветы России на Павловских платках и шалях».</w:t>
            </w:r>
          </w:p>
          <w:p w14:paraId="22C94C6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набойка: традиции мастерства.</w:t>
            </w:r>
          </w:p>
        </w:tc>
        <w:tc>
          <w:tcPr>
            <w:tcW w:w="1962" w:type="dxa"/>
            <w:gridSpan w:val="2"/>
          </w:tcPr>
          <w:p w14:paraId="1F85429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 о разный видах искусств</w:t>
            </w:r>
          </w:p>
        </w:tc>
        <w:tc>
          <w:tcPr>
            <w:tcW w:w="2116" w:type="dxa"/>
            <w:gridSpan w:val="2"/>
          </w:tcPr>
          <w:p w14:paraId="5659858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  произведения; у каждого своя социальная функция.</w:t>
            </w:r>
          </w:p>
          <w:p w14:paraId="4363AB7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61B5A28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сведения о памятниках культуры и </w:t>
            </w:r>
            <w:proofErr w:type="spellStart"/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истории,быта</w:t>
            </w:r>
            <w:proofErr w:type="spellEnd"/>
            <w:proofErr w:type="gramEnd"/>
          </w:p>
          <w:p w14:paraId="1029455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своего народа, понятие декоративно-прикладное искусство.</w:t>
            </w:r>
          </w:p>
          <w:p w14:paraId="1A56508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рисовать кистью без предварительного рисунка элементами повтора, импровизации и вариации по мотивам цветочной композиции</w:t>
            </w:r>
          </w:p>
          <w:p w14:paraId="7C5C4C2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павловских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узоров, придерживаться последовательности исполнения росписи, решать художественно-творческие задачи на проектирование</w:t>
            </w:r>
          </w:p>
          <w:p w14:paraId="7BE2000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изделий,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пользуясь эскизом с учетом простейших приёмов технологии в народном творчестве.</w:t>
            </w:r>
          </w:p>
        </w:tc>
        <w:tc>
          <w:tcPr>
            <w:tcW w:w="2236" w:type="dxa"/>
            <w:gridSpan w:val="3"/>
            <w:vMerge w:val="restart"/>
          </w:tcPr>
          <w:p w14:paraId="28271B2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14:paraId="7F4A6E1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6DE23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14:paraId="438C0FA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УУД:</w:t>
            </w:r>
          </w:p>
          <w:p w14:paraId="6F4151E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14:paraId="37F1169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D685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 навыками коллективной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деятельности в процессе совместной творческой работы в команде одноклассников под руководством учителя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97B8C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14:paraId="019788F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6E8F86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84E41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рационально строить самостоятельную творческую деятельность,</w:t>
            </w:r>
          </w:p>
          <w:p w14:paraId="562E441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организовать место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1992" w:type="dxa"/>
            <w:gridSpan w:val="3"/>
            <w:vMerge w:val="restart"/>
          </w:tcPr>
          <w:p w14:paraId="47F71BBB" w14:textId="77777777" w:rsidR="00014565" w:rsidRPr="00014565" w:rsidRDefault="00014565" w:rsidP="0019596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14:paraId="6DEFB058" w14:textId="77777777" w:rsidR="00014565" w:rsidRPr="00014565" w:rsidRDefault="00014565" w:rsidP="0019596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понимать роли культуры и  искусства в жизни человека;</w:t>
            </w:r>
          </w:p>
          <w:p w14:paraId="1F4D10E3" w14:textId="77777777" w:rsidR="00014565" w:rsidRPr="00014565" w:rsidRDefault="00014565" w:rsidP="0019596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14:paraId="6A8DA41D" w14:textId="77777777" w:rsidR="00014565" w:rsidRPr="00014565" w:rsidRDefault="00014565" w:rsidP="0019596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иметь эстетическую потребность в общении с  природой, в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  отношении к окружающему миру,  в самостоятельной практической творческой деятельности;</w:t>
            </w:r>
          </w:p>
          <w:p w14:paraId="56DDC998" w14:textId="77777777" w:rsidR="00014565" w:rsidRPr="00014565" w:rsidRDefault="00014565" w:rsidP="0019596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сотрудничать с товарищами в процессе совместной деятельности, соотносить свою часть работы с </w:t>
            </w: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общим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замыслом;</w:t>
            </w:r>
          </w:p>
          <w:p w14:paraId="158BBCFD" w14:textId="77777777" w:rsidR="00014565" w:rsidRPr="00014565" w:rsidRDefault="00014565" w:rsidP="0019596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выражения.</w:t>
            </w:r>
          </w:p>
        </w:tc>
        <w:tc>
          <w:tcPr>
            <w:tcW w:w="1719" w:type="dxa"/>
            <w:gridSpan w:val="2"/>
          </w:tcPr>
          <w:p w14:paraId="2CDDF78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Различать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три вида художественной деятельности (по цели деятельности и как последовательность этапов работы).</w:t>
            </w:r>
          </w:p>
          <w:p w14:paraId="5A6E943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обсуждать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выставку детских работ (рисунки, скульптура, постройки, украшения),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в них знакомые средства выражения, </w:t>
            </w: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задачи, которые решал автор в своей </w:t>
            </w:r>
            <w:proofErr w:type="gram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gramEnd"/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Анализировать </w:t>
            </w:r>
            <w:r w:rsidRPr="0001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44" w:type="dxa"/>
            <w:gridSpan w:val="2"/>
          </w:tcPr>
          <w:p w14:paraId="5F380FF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раб., беседа</w:t>
            </w:r>
          </w:p>
        </w:tc>
      </w:tr>
      <w:tr w:rsidR="00014565" w:rsidRPr="00014565" w14:paraId="62490DC3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1505AE4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14:paraId="15FB1EF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5DE0201B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«В весеннем небе салют Победы»</w:t>
            </w:r>
          </w:p>
          <w:p w14:paraId="7A3C89F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Декоративно-сюжетная композиция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</w:tcPr>
          <w:p w14:paraId="7F86BB7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Презентация, кисть, краски, бумага.</w:t>
            </w:r>
          </w:p>
        </w:tc>
        <w:tc>
          <w:tcPr>
            <w:tcW w:w="2116" w:type="dxa"/>
            <w:gridSpan w:val="2"/>
          </w:tcPr>
          <w:p w14:paraId="6ED307D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30E1B3AE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Научится: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выбирать сюжет темы, наблюдать пропорции; учитывать в рисунке особенности изображения ближних и дальних планов, изменение цвета предметов по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2236" w:type="dxa"/>
            <w:gridSpan w:val="3"/>
            <w:vMerge/>
          </w:tcPr>
          <w:p w14:paraId="5DB6E09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4BD20A0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</w:tcPr>
          <w:p w14:paraId="53D73882" w14:textId="77777777" w:rsidR="00014565" w:rsidRPr="00014565" w:rsidRDefault="00014565" w:rsidP="00195965">
            <w:pPr>
              <w:tabs>
                <w:tab w:val="left" w:pos="226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панно. Коллективная работа с участием всех учащихся класса</w:t>
            </w:r>
          </w:p>
          <w:p w14:paraId="029FB324" w14:textId="77777777" w:rsidR="00014565" w:rsidRPr="00014565" w:rsidRDefault="00014565" w:rsidP="00195965">
            <w:pPr>
              <w:tabs>
                <w:tab w:val="left" w:pos="226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панно-коллаж с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сказочного мира.</w:t>
            </w:r>
          </w:p>
          <w:p w14:paraId="43A80C5F" w14:textId="77777777" w:rsidR="00014565" w:rsidRPr="00014565" w:rsidRDefault="00014565" w:rsidP="00195965">
            <w:pPr>
              <w:tabs>
                <w:tab w:val="left" w:pos="226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анализировать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пространственные формы.</w:t>
            </w:r>
          </w:p>
          <w:p w14:paraId="20EF7D5F" w14:textId="77777777" w:rsidR="00014565" w:rsidRPr="00014565" w:rsidRDefault="00014565" w:rsidP="00195965">
            <w:pPr>
              <w:tabs>
                <w:tab w:val="left" w:pos="226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Фантазировать, придумывать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декор на основе алгоритмически заданной конструкции.</w:t>
            </w:r>
          </w:p>
        </w:tc>
        <w:tc>
          <w:tcPr>
            <w:tcW w:w="544" w:type="dxa"/>
            <w:gridSpan w:val="2"/>
          </w:tcPr>
          <w:p w14:paraId="1EA95C5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 работа</w:t>
            </w:r>
          </w:p>
        </w:tc>
      </w:tr>
      <w:tr w:rsidR="00014565" w:rsidRPr="00014565" w14:paraId="19FD9E69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27A1D19A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" w:type="dxa"/>
          </w:tcPr>
          <w:p w14:paraId="05F2B9AB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4BC99BDA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«Гербы городов Золотого кольца.»</w:t>
            </w:r>
          </w:p>
          <w:p w14:paraId="106CE605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Символические </w:t>
            </w:r>
            <w:proofErr w:type="spellStart"/>
            <w:proofErr w:type="gramStart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изображения:состав</w:t>
            </w:r>
            <w:proofErr w:type="spellEnd"/>
            <w:proofErr w:type="gramEnd"/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герба.</w:t>
            </w:r>
          </w:p>
        </w:tc>
        <w:tc>
          <w:tcPr>
            <w:tcW w:w="1962" w:type="dxa"/>
            <w:gridSpan w:val="2"/>
          </w:tcPr>
          <w:p w14:paraId="3CC10FE7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 бумага, ножницы, клей, нитки</w:t>
            </w:r>
          </w:p>
        </w:tc>
        <w:tc>
          <w:tcPr>
            <w:tcW w:w="2116" w:type="dxa"/>
            <w:gridSpan w:val="2"/>
          </w:tcPr>
          <w:p w14:paraId="558BF2B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Основы символики</w:t>
            </w:r>
          </w:p>
        </w:tc>
        <w:tc>
          <w:tcPr>
            <w:tcW w:w="2117" w:type="dxa"/>
            <w:gridSpan w:val="2"/>
          </w:tcPr>
          <w:p w14:paraId="74EA987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основы символики, доступные сведения о гербах городов Золотого кольца России.</w:t>
            </w:r>
          </w:p>
          <w:p w14:paraId="66E6F19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определять, рисовать, использовать в материале форму простых и комбинированных предметов, их пропорции, конструкцию, строение, цвет.</w:t>
            </w:r>
          </w:p>
        </w:tc>
        <w:tc>
          <w:tcPr>
            <w:tcW w:w="2236" w:type="dxa"/>
            <w:gridSpan w:val="3"/>
            <w:vMerge/>
          </w:tcPr>
          <w:p w14:paraId="44CF96F5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6ADF1210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14:paraId="0AC4E09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3DE875D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14565" w:rsidRPr="00014565" w14:paraId="4D8F3FC2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31B2EBC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 w14:paraId="380CE027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61001959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«Сиреневые перезвоны»</w:t>
            </w:r>
          </w:p>
          <w:p w14:paraId="5BD95BB9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Натюрморт</w:t>
            </w:r>
          </w:p>
        </w:tc>
        <w:tc>
          <w:tcPr>
            <w:tcW w:w="1962" w:type="dxa"/>
            <w:gridSpan w:val="2"/>
          </w:tcPr>
          <w:p w14:paraId="3CA0B3BB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презентация, гуашь, бумага, кисти</w:t>
            </w:r>
          </w:p>
        </w:tc>
        <w:tc>
          <w:tcPr>
            <w:tcW w:w="2116" w:type="dxa"/>
            <w:gridSpan w:val="2"/>
          </w:tcPr>
          <w:p w14:paraId="7C1BD98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Времена года. Как они выглядят. Художники – пейзажисты.</w:t>
            </w:r>
          </w:p>
        </w:tc>
        <w:tc>
          <w:tcPr>
            <w:tcW w:w="2117" w:type="dxa"/>
            <w:gridSpan w:val="2"/>
          </w:tcPr>
          <w:p w14:paraId="5374427E" w14:textId="77777777" w:rsidR="00014565" w:rsidRPr="00014565" w:rsidRDefault="00014565" w:rsidP="00195965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Научится: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сюжет темы, соблюдать пропорции; учитывать в рисунке особенности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  <w:p w14:paraId="2E27B5C4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 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понятие натюрморт; отдельные произведения выдающихся художников.</w:t>
            </w:r>
          </w:p>
          <w:p w14:paraId="4474D97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/>
          </w:tcPr>
          <w:p w14:paraId="51C6E1ED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55D6101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10336D9D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поэтическому видению мира.</w:t>
            </w:r>
          </w:p>
          <w:p w14:paraId="2000E92B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Любоваться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красотой природы</w:t>
            </w:r>
          </w:p>
          <w:p w14:paraId="5DFDD4E3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живую природу с точки зрения трёх Мастеров, т.е. имея в виду задачи трёх видов  художественной  деятельности</w:t>
            </w:r>
          </w:p>
        </w:tc>
        <w:tc>
          <w:tcPr>
            <w:tcW w:w="544" w:type="dxa"/>
            <w:gridSpan w:val="2"/>
          </w:tcPr>
          <w:p w14:paraId="6DDCE021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5AF9ADC4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0B8DD35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</w:tcPr>
          <w:p w14:paraId="5AF2611D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1F847692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«У всякого мастера свои затеи» Орнамент народов мира.</w:t>
            </w:r>
          </w:p>
        </w:tc>
        <w:tc>
          <w:tcPr>
            <w:tcW w:w="1962" w:type="dxa"/>
            <w:gridSpan w:val="2"/>
          </w:tcPr>
          <w:p w14:paraId="37C57B22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бумага, гуашь, кисти</w:t>
            </w:r>
          </w:p>
        </w:tc>
        <w:tc>
          <w:tcPr>
            <w:tcW w:w="2116" w:type="dxa"/>
            <w:gridSpan w:val="2"/>
          </w:tcPr>
          <w:p w14:paraId="2E1194C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Красота природы восхищает людей, ее воспевают в своих произведениях художники.</w:t>
            </w:r>
          </w:p>
          <w:p w14:paraId="73847BF0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Образ лета в творчестве российских художников.</w:t>
            </w:r>
          </w:p>
          <w:p w14:paraId="3C939F7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Картина 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скульптура. Репродукция.</w:t>
            </w:r>
          </w:p>
          <w:p w14:paraId="065AA7FA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5EEAD751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Научиться</w:t>
            </w:r>
            <w:r w:rsidRPr="0001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определять, рисовать, использовать в материале форму простых и комбинированных предметов, их пропорции, конструкцию, строение, цвет.</w:t>
            </w:r>
          </w:p>
        </w:tc>
        <w:tc>
          <w:tcPr>
            <w:tcW w:w="2236" w:type="dxa"/>
            <w:gridSpan w:val="3"/>
            <w:vMerge/>
          </w:tcPr>
          <w:p w14:paraId="725332C9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</w:tcPr>
          <w:p w14:paraId="7CD04C97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5E173B8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Умение видеть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. Развитие зрительских навыков.</w:t>
            </w:r>
          </w:p>
          <w:p w14:paraId="3C54BCC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композиции по впечатлениям от летней природы.</w:t>
            </w:r>
          </w:p>
          <w:p w14:paraId="19DB2AB6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 на тему «Здравствуй, лето!» (работа гуашью).</w:t>
            </w:r>
          </w:p>
        </w:tc>
        <w:tc>
          <w:tcPr>
            <w:tcW w:w="544" w:type="dxa"/>
            <w:gridSpan w:val="2"/>
          </w:tcPr>
          <w:p w14:paraId="08024AB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</w:t>
            </w:r>
          </w:p>
        </w:tc>
      </w:tr>
      <w:tr w:rsidR="00014565" w:rsidRPr="00014565" w14:paraId="597A18C8" w14:textId="77777777" w:rsidTr="00466D57">
        <w:trPr>
          <w:gridBefore w:val="1"/>
          <w:gridAfter w:val="1"/>
          <w:wBefore w:w="52" w:type="dxa"/>
          <w:wAfter w:w="52" w:type="dxa"/>
          <w:trHeight w:val="79"/>
        </w:trPr>
        <w:tc>
          <w:tcPr>
            <w:tcW w:w="1005" w:type="dxa"/>
          </w:tcPr>
          <w:p w14:paraId="378C1D22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</w:tcPr>
          <w:p w14:paraId="15466E88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14:paraId="4A0B0E54" w14:textId="77777777" w:rsidR="00014565" w:rsidRPr="00014565" w:rsidRDefault="00014565" w:rsidP="0019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«Наши </w:t>
            </w:r>
            <w:proofErr w:type="spell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достяжения</w:t>
            </w:r>
            <w:proofErr w:type="spellEnd"/>
          </w:p>
          <w:p w14:paraId="25318BD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проект. «Я </w:t>
            </w:r>
            <w:proofErr w:type="spellStart"/>
            <w:proofErr w:type="gramStart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знаю.Я</w:t>
            </w:r>
            <w:proofErr w:type="spellEnd"/>
            <w:proofErr w:type="gramEnd"/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могу»</w:t>
            </w:r>
          </w:p>
        </w:tc>
        <w:tc>
          <w:tcPr>
            <w:tcW w:w="1962" w:type="dxa"/>
            <w:gridSpan w:val="2"/>
          </w:tcPr>
          <w:p w14:paraId="78CDF949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10E16B58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32DFD255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14:paraId="4F94C5AB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14:paraId="19701334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7B9D82CF" w14:textId="77777777" w:rsidR="00014565" w:rsidRPr="00014565" w:rsidRDefault="00014565" w:rsidP="0019596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64B045FE" w14:textId="77777777" w:rsidR="00014565" w:rsidRPr="00014565" w:rsidRDefault="00014565" w:rsidP="0019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5A5FF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</w:rPr>
      </w:pPr>
    </w:p>
    <w:p w14:paraId="258DEC59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</w:rPr>
      </w:pPr>
    </w:p>
    <w:p w14:paraId="50B0DB76" w14:textId="77777777" w:rsidR="00466D57" w:rsidRDefault="00014565" w:rsidP="00014565">
      <w:pPr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BE0227F" w14:textId="77777777" w:rsidR="00466D57" w:rsidRDefault="00466D57" w:rsidP="00014565">
      <w:pPr>
        <w:rPr>
          <w:rFonts w:ascii="Times New Roman" w:hAnsi="Times New Roman" w:cs="Times New Roman"/>
          <w:sz w:val="24"/>
          <w:szCs w:val="24"/>
        </w:rPr>
      </w:pPr>
    </w:p>
    <w:p w14:paraId="509839CD" w14:textId="77777777" w:rsidR="00466D57" w:rsidRDefault="00466D57" w:rsidP="00014565">
      <w:pPr>
        <w:rPr>
          <w:rFonts w:ascii="Times New Roman" w:hAnsi="Times New Roman" w:cs="Times New Roman"/>
          <w:sz w:val="24"/>
          <w:szCs w:val="24"/>
        </w:rPr>
      </w:pPr>
    </w:p>
    <w:p w14:paraId="7AEE5B3D" w14:textId="77777777" w:rsidR="00466D57" w:rsidRDefault="00466D57" w:rsidP="00014565">
      <w:pPr>
        <w:rPr>
          <w:rFonts w:ascii="Times New Roman" w:hAnsi="Times New Roman" w:cs="Times New Roman"/>
          <w:sz w:val="24"/>
          <w:szCs w:val="24"/>
        </w:rPr>
      </w:pPr>
    </w:p>
    <w:p w14:paraId="252F3756" w14:textId="77777777" w:rsidR="00466D57" w:rsidRDefault="00466D57" w:rsidP="00014565">
      <w:pPr>
        <w:rPr>
          <w:rFonts w:ascii="Times New Roman" w:hAnsi="Times New Roman" w:cs="Times New Roman"/>
          <w:sz w:val="24"/>
          <w:szCs w:val="24"/>
        </w:rPr>
      </w:pPr>
    </w:p>
    <w:p w14:paraId="1F6AA19B" w14:textId="77777777" w:rsidR="00466D57" w:rsidRDefault="00466D57" w:rsidP="00014565">
      <w:pPr>
        <w:rPr>
          <w:rFonts w:ascii="Times New Roman" w:hAnsi="Times New Roman" w:cs="Times New Roman"/>
          <w:sz w:val="24"/>
          <w:szCs w:val="24"/>
        </w:rPr>
      </w:pPr>
    </w:p>
    <w:p w14:paraId="58C67619" w14:textId="77777777" w:rsidR="00466D57" w:rsidRDefault="00466D57" w:rsidP="00014565">
      <w:pPr>
        <w:rPr>
          <w:rFonts w:ascii="Times New Roman" w:hAnsi="Times New Roman" w:cs="Times New Roman"/>
          <w:sz w:val="24"/>
          <w:szCs w:val="24"/>
        </w:rPr>
      </w:pPr>
    </w:p>
    <w:p w14:paraId="50AD7F2A" w14:textId="77777777" w:rsidR="00014565" w:rsidRPr="00466D57" w:rsidRDefault="00014565" w:rsidP="00466D5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  </w:t>
      </w:r>
      <w:r w:rsidRPr="000145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</w:t>
      </w:r>
      <w:r w:rsidR="00466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565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14:paraId="2AF43F2F" w14:textId="77777777" w:rsidR="00014565" w:rsidRPr="00014565" w:rsidRDefault="00014565" w:rsidP="0001456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14:paraId="7728A824" w14:textId="77777777" w:rsidR="00014565" w:rsidRPr="00014565" w:rsidRDefault="00014565" w:rsidP="0001456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6450"/>
      </w:tblGrid>
      <w:tr w:rsidR="00014565" w:rsidRPr="00014565" w14:paraId="4DA6DD03" w14:textId="77777777" w:rsidTr="00195965">
        <w:tc>
          <w:tcPr>
            <w:tcW w:w="6552" w:type="dxa"/>
          </w:tcPr>
          <w:p w14:paraId="6DC76483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  <w:tc>
          <w:tcPr>
            <w:tcW w:w="8222" w:type="dxa"/>
          </w:tcPr>
          <w:p w14:paraId="1567E41D" w14:textId="77777777" w:rsidR="00014565" w:rsidRPr="00014565" w:rsidRDefault="00014565" w:rsidP="0019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педагога</w:t>
            </w:r>
          </w:p>
        </w:tc>
      </w:tr>
      <w:tr w:rsidR="00014565" w:rsidRPr="00014565" w14:paraId="3A5A2B1D" w14:textId="77777777" w:rsidTr="00195965">
        <w:trPr>
          <w:trHeight w:val="843"/>
        </w:trPr>
        <w:tc>
          <w:tcPr>
            <w:tcW w:w="6552" w:type="dxa"/>
          </w:tcPr>
          <w:p w14:paraId="1579A9F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Учебники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изобразительному искусству:</w:t>
            </w:r>
          </w:p>
          <w:p w14:paraId="77791A9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Л. В. Ершова. Изобразительное искусство. 2 класс- М.: Просвещение, 2010</w:t>
            </w:r>
          </w:p>
          <w:p w14:paraId="7BFE6B8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Т. Я.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Л. В. Ершова. Изобразительное искусство. 3 класс- М.: Просвещение, 2012</w:t>
            </w:r>
          </w:p>
          <w:p w14:paraId="6A70BF63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179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творческие тетради:</w:t>
            </w:r>
          </w:p>
          <w:p w14:paraId="6175323B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Л. В. Ершова, А. Н.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Н. Р. Макарова. Изобразительное искусство. Творческая тетрадь. 2, 3  класс;</w:t>
            </w:r>
          </w:p>
          <w:p w14:paraId="6814DF9E" w14:textId="77777777" w:rsidR="00014565" w:rsidRPr="00014565" w:rsidRDefault="00014565" w:rsidP="0019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3D3AD9C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Учебники </w:t>
            </w: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по изобразительному искусству:</w:t>
            </w:r>
          </w:p>
          <w:p w14:paraId="6AB7DAC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Л. В. Ершова. Изобразительное искусство. 2 класс- М.: Просвещение, 2010</w:t>
            </w:r>
          </w:p>
          <w:p w14:paraId="2A515C2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 Т. Я.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Л. В. Ершова. Изобразительное искусство. 3 класс- М.: Просвещение, 2012</w:t>
            </w:r>
          </w:p>
          <w:p w14:paraId="0E497680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творческие тетради:</w:t>
            </w:r>
          </w:p>
          <w:p w14:paraId="3353CBAA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, Л. В. Ершова, А. Н.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Н. Р. Макарова. Изобразительное искусство. Творческая тетрадь. 2, 3 класс;</w:t>
            </w:r>
          </w:p>
          <w:p w14:paraId="30B91752" w14:textId="77777777" w:rsidR="00014565" w:rsidRPr="00014565" w:rsidRDefault="00014565" w:rsidP="0019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Методические пособия:</w:t>
            </w:r>
          </w:p>
          <w:p w14:paraId="47C0611B" w14:textId="77777777" w:rsidR="00014565" w:rsidRPr="00014565" w:rsidRDefault="00014565" w:rsidP="00014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565">
              <w:rPr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proofErr w:type="spellStart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14565">
              <w:rPr>
                <w:rFonts w:ascii="Times New Roman" w:hAnsi="Times New Roman" w:cs="Times New Roman"/>
                <w:sz w:val="24"/>
                <w:szCs w:val="24"/>
              </w:rPr>
              <w:t>, Л. В. Ершова. Изобразительное искусство. 2 класс. Методическое пособие. Пособие для учителей общеобразовательных учреждений (рекомендации к проведению уроков изобразительного искусства во 2, 3 классе);</w:t>
            </w:r>
          </w:p>
        </w:tc>
      </w:tr>
    </w:tbl>
    <w:p w14:paraId="3034DD5D" w14:textId="77777777" w:rsidR="00014565" w:rsidRPr="00014565" w:rsidRDefault="00014565" w:rsidP="0001456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1D0CDA" w14:textId="77777777" w:rsidR="00014565" w:rsidRPr="00014565" w:rsidRDefault="00014565" w:rsidP="0001456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565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14:paraId="3082FFC2" w14:textId="77777777" w:rsidR="00014565" w:rsidRPr="00014565" w:rsidRDefault="00014565" w:rsidP="0001456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9A72FF" w14:textId="77777777" w:rsidR="00014565" w:rsidRPr="00014565" w:rsidRDefault="00014565" w:rsidP="00014565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014565">
        <w:rPr>
          <w:rFonts w:ascii="Times New Roman" w:hAnsi="Times New Roman" w:cs="Times New Roman"/>
          <w:sz w:val="24"/>
          <w:szCs w:val="24"/>
          <w:lang w:eastAsia="en-US"/>
        </w:rPr>
        <w:t>Журнал «Начальная школа», газета «1 сентября».</w:t>
      </w:r>
    </w:p>
    <w:p w14:paraId="3C3A58FC" w14:textId="77777777" w:rsidR="00014565" w:rsidRPr="00014565" w:rsidRDefault="00014565" w:rsidP="00014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14565">
        <w:rPr>
          <w:rFonts w:ascii="Times New Roman" w:hAnsi="Times New Roman" w:cs="Times New Roman"/>
          <w:sz w:val="24"/>
          <w:szCs w:val="24"/>
        </w:rPr>
        <w:t>:</w:t>
      </w:r>
      <w:r w:rsidRPr="0001456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145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4565">
        <w:rPr>
          <w:rFonts w:ascii="Times New Roman" w:hAnsi="Times New Roman" w:cs="Times New Roman"/>
          <w:sz w:val="24"/>
          <w:szCs w:val="24"/>
          <w:lang w:val="en-US"/>
        </w:rPr>
        <w:t>Nachalka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>.</w:t>
      </w:r>
      <w:r w:rsidRPr="0001456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14565">
        <w:rPr>
          <w:rFonts w:ascii="Times New Roman" w:hAnsi="Times New Roman" w:cs="Times New Roman"/>
          <w:sz w:val="24"/>
          <w:szCs w:val="24"/>
        </w:rPr>
        <w:t>.</w:t>
      </w:r>
    </w:p>
    <w:p w14:paraId="257485CE" w14:textId="77777777" w:rsidR="00014565" w:rsidRPr="00014565" w:rsidRDefault="00014565" w:rsidP="00014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14565">
        <w:rPr>
          <w:rFonts w:ascii="Times New Roman" w:hAnsi="Times New Roman" w:cs="Times New Roman"/>
          <w:sz w:val="24"/>
          <w:szCs w:val="24"/>
        </w:rPr>
        <w:t>:</w:t>
      </w:r>
      <w:r w:rsidRPr="0001456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145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4565">
        <w:rPr>
          <w:rFonts w:ascii="Times New Roman" w:hAnsi="Times New Roman" w:cs="Times New Roman"/>
          <w:sz w:val="24"/>
          <w:szCs w:val="24"/>
          <w:lang w:val="en-US"/>
        </w:rPr>
        <w:t>viku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4565">
        <w:rPr>
          <w:rFonts w:ascii="Times New Roman" w:hAnsi="Times New Roman" w:cs="Times New Roman"/>
          <w:sz w:val="24"/>
          <w:szCs w:val="24"/>
          <w:lang w:val="en-US"/>
        </w:rPr>
        <w:t>rdf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45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>.</w:t>
      </w:r>
    </w:p>
    <w:p w14:paraId="023DE38A" w14:textId="77777777" w:rsidR="00014565" w:rsidRPr="00014565" w:rsidRDefault="00014565" w:rsidP="00014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14565">
        <w:rPr>
          <w:rFonts w:ascii="Times New Roman" w:hAnsi="Times New Roman" w:cs="Times New Roman"/>
          <w:sz w:val="24"/>
          <w:szCs w:val="24"/>
        </w:rPr>
        <w:t>:</w:t>
      </w:r>
      <w:r w:rsidRPr="0001456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145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4565">
        <w:rPr>
          <w:rFonts w:ascii="Times New Roman" w:hAnsi="Times New Roman" w:cs="Times New Roman"/>
          <w:sz w:val="24"/>
          <w:szCs w:val="24"/>
          <w:lang w:val="en-US"/>
        </w:rPr>
        <w:t>rusedu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45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4565">
        <w:rPr>
          <w:rFonts w:ascii="Times New Roman" w:hAnsi="Times New Roman" w:cs="Times New Roman"/>
          <w:sz w:val="24"/>
          <w:szCs w:val="24"/>
        </w:rPr>
        <w:t>.</w:t>
      </w:r>
    </w:p>
    <w:p w14:paraId="1B4EE559" w14:textId="77777777" w:rsidR="00014565" w:rsidRPr="00014565" w:rsidRDefault="00014565" w:rsidP="00014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http://school-collection.edu.ru/ </w:t>
      </w:r>
    </w:p>
    <w:p w14:paraId="3CC1545C" w14:textId="77777777" w:rsidR="00014565" w:rsidRPr="00014565" w:rsidRDefault="00000000" w:rsidP="00014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14565" w:rsidRPr="00014565">
          <w:rPr>
            <w:rFonts w:ascii="Times New Roman" w:hAnsi="Times New Roman" w:cs="Times New Roman"/>
            <w:sz w:val="24"/>
            <w:szCs w:val="24"/>
          </w:rPr>
          <w:t>www.center.fio.ru</w:t>
        </w:r>
      </w:hyperlink>
      <w:hyperlink r:id="rId7" w:history="1">
        <w:r w:rsidR="00014565" w:rsidRPr="00014565">
          <w:rPr>
            <w:rStyle w:val="af1"/>
            <w:rFonts w:ascii="Times New Roman" w:hAnsi="Times New Roman" w:cs="Times New Roman"/>
            <w:sz w:val="24"/>
            <w:szCs w:val="24"/>
          </w:rPr>
          <w:t>http://www.center.fio.ru/</w:t>
        </w:r>
      </w:hyperlink>
    </w:p>
    <w:p w14:paraId="5FCE33C6" w14:textId="77777777" w:rsidR="00014565" w:rsidRPr="00014565" w:rsidRDefault="00000000" w:rsidP="00014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14565" w:rsidRPr="00014565">
          <w:rPr>
            <w:rFonts w:ascii="Times New Roman" w:hAnsi="Times New Roman" w:cs="Times New Roman"/>
            <w:sz w:val="24"/>
            <w:szCs w:val="24"/>
          </w:rPr>
          <w:t>http://www.maro.newmail.ru</w:t>
        </w:r>
      </w:hyperlink>
    </w:p>
    <w:p w14:paraId="04A5116B" w14:textId="77777777" w:rsidR="00014565" w:rsidRPr="00014565" w:rsidRDefault="00000000" w:rsidP="00014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14565" w:rsidRPr="00014565">
          <w:rPr>
            <w:rFonts w:ascii="Times New Roman" w:hAnsi="Times New Roman" w:cs="Times New Roman"/>
            <w:sz w:val="24"/>
            <w:szCs w:val="24"/>
          </w:rPr>
          <w:t>http://www.skazochki.narod.ru/index_flash.html</w:t>
        </w:r>
      </w:hyperlink>
    </w:p>
    <w:p w14:paraId="4B99EB38" w14:textId="77777777" w:rsidR="00014565" w:rsidRPr="00014565" w:rsidRDefault="00000000" w:rsidP="00014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14565" w:rsidRPr="00014565">
          <w:rPr>
            <w:rFonts w:ascii="Times New Roman" w:hAnsi="Times New Roman" w:cs="Times New Roman"/>
            <w:sz w:val="24"/>
            <w:szCs w:val="24"/>
          </w:rPr>
          <w:t>http://www.int-edu.ni</w:t>
        </w:r>
      </w:hyperlink>
    </w:p>
    <w:p w14:paraId="6AE1A9C5" w14:textId="77777777" w:rsidR="00014565" w:rsidRPr="00014565" w:rsidRDefault="00014565" w:rsidP="00014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AD004" w14:textId="77777777" w:rsidR="00014565" w:rsidRPr="00014565" w:rsidRDefault="00014565" w:rsidP="000145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4B278E" w14:textId="77777777" w:rsidR="00014565" w:rsidRPr="00014565" w:rsidRDefault="00014565" w:rsidP="00014565">
      <w:pPr>
        <w:pStyle w:val="a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14565">
        <w:rPr>
          <w:rFonts w:ascii="Times New Roman" w:hAnsi="Times New Roman"/>
          <w:b/>
          <w:bCs/>
          <w:sz w:val="24"/>
          <w:szCs w:val="24"/>
        </w:rPr>
        <w:lastRenderedPageBreak/>
        <w:t>Учебное оборудование:</w:t>
      </w:r>
    </w:p>
    <w:p w14:paraId="1B396767" w14:textId="77777777" w:rsidR="00014565" w:rsidRPr="00014565" w:rsidRDefault="00014565" w:rsidP="00014565">
      <w:pPr>
        <w:pStyle w:val="af"/>
        <w:spacing w:after="0" w:line="240" w:lineRule="auto"/>
        <w:ind w:left="0" w:firstLine="880"/>
        <w:rPr>
          <w:rFonts w:ascii="Times New Roman" w:hAnsi="Times New Roman"/>
          <w:b/>
          <w:bCs/>
          <w:sz w:val="24"/>
          <w:szCs w:val="24"/>
        </w:rPr>
      </w:pPr>
    </w:p>
    <w:p w14:paraId="044094B7" w14:textId="77777777" w:rsidR="00014565" w:rsidRPr="00014565" w:rsidRDefault="00014565" w:rsidP="00014565">
      <w:pPr>
        <w:pStyle w:val="af"/>
        <w:spacing w:after="0" w:line="240" w:lineRule="auto"/>
        <w:ind w:left="0" w:firstLine="88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а) технические средства (проектор, компьютер,  ДВД)</w:t>
      </w:r>
    </w:p>
    <w:p w14:paraId="3C95F018" w14:textId="77777777" w:rsidR="00014565" w:rsidRPr="00014565" w:rsidRDefault="00014565" w:rsidP="00014565">
      <w:pPr>
        <w:pStyle w:val="af"/>
        <w:spacing w:after="0" w:line="240" w:lineRule="auto"/>
        <w:ind w:left="0" w:firstLine="88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б) учебные  (столы, доска)</w:t>
      </w:r>
    </w:p>
    <w:p w14:paraId="5F28AAB9" w14:textId="77777777" w:rsidR="00014565" w:rsidRPr="00014565" w:rsidRDefault="00014565" w:rsidP="00014565">
      <w:pPr>
        <w:pStyle w:val="af"/>
        <w:spacing w:after="0" w:line="240" w:lineRule="auto"/>
        <w:ind w:left="0" w:firstLine="880"/>
        <w:rPr>
          <w:rFonts w:ascii="Times New Roman" w:hAnsi="Times New Roman"/>
          <w:sz w:val="24"/>
          <w:szCs w:val="24"/>
        </w:rPr>
      </w:pPr>
      <w:r w:rsidRPr="00014565">
        <w:rPr>
          <w:rFonts w:ascii="Times New Roman" w:hAnsi="Times New Roman"/>
          <w:sz w:val="24"/>
          <w:szCs w:val="24"/>
        </w:rPr>
        <w:t>в) собственно учебные средства: наглядные пособия (таблицы,  учебные картины, портреты писателей, схемы, плакаты, таблички с терминами).</w:t>
      </w:r>
    </w:p>
    <w:p w14:paraId="362A6B87" w14:textId="77777777" w:rsidR="00014565" w:rsidRPr="00014565" w:rsidRDefault="00014565" w:rsidP="0001456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46BD83D" w14:textId="77777777" w:rsidR="00014565" w:rsidRPr="00014565" w:rsidRDefault="00014565" w:rsidP="00014565">
      <w:pPr>
        <w:pStyle w:val="c4c6"/>
        <w:spacing w:before="0" w:beforeAutospacing="0" w:after="0" w:afterAutospacing="0"/>
        <w:jc w:val="center"/>
        <w:rPr>
          <w:color w:val="000000"/>
        </w:rPr>
      </w:pPr>
      <w:r w:rsidRPr="00014565">
        <w:rPr>
          <w:rStyle w:val="c0"/>
          <w:b/>
          <w:bCs/>
          <w:color w:val="000000"/>
        </w:rPr>
        <w:t>Планируемые результаты</w:t>
      </w:r>
    </w:p>
    <w:p w14:paraId="08534680" w14:textId="77777777" w:rsidR="00014565" w:rsidRPr="00014565" w:rsidRDefault="00014565" w:rsidP="00014565">
      <w:pPr>
        <w:pStyle w:val="c5c8"/>
        <w:spacing w:before="0" w:beforeAutospacing="0" w:after="0" w:afterAutospacing="0"/>
        <w:ind w:firstLine="360"/>
        <w:jc w:val="both"/>
        <w:rPr>
          <w:color w:val="000000"/>
        </w:rPr>
      </w:pPr>
      <w:r w:rsidRPr="00014565">
        <w:rPr>
          <w:rStyle w:val="c2"/>
          <w:color w:val="000000"/>
        </w:rPr>
        <w:t>– формируются представления об основных жанрах и видах произведений изобразительного искусства; умения различать основные и составные, теплые и холодные цвета;</w:t>
      </w:r>
    </w:p>
    <w:p w14:paraId="7DC441A9" w14:textId="77777777" w:rsidR="00014565" w:rsidRPr="00014565" w:rsidRDefault="00014565" w:rsidP="00014565">
      <w:pPr>
        <w:pStyle w:val="c5"/>
        <w:spacing w:before="0" w:beforeAutospacing="0" w:after="0" w:afterAutospacing="0"/>
        <w:jc w:val="both"/>
        <w:rPr>
          <w:color w:val="000000"/>
        </w:rPr>
      </w:pPr>
      <w:r w:rsidRPr="00014565">
        <w:rPr>
          <w:rStyle w:val="c2"/>
          <w:color w:val="000000"/>
        </w:rPr>
        <w:t>– узнавать отдельные произведения выдающихся отечественных и зарубежных художников, называть их авторов;</w:t>
      </w:r>
    </w:p>
    <w:p w14:paraId="6D17F431" w14:textId="77777777" w:rsidR="00014565" w:rsidRPr="00014565" w:rsidRDefault="00014565" w:rsidP="00014565">
      <w:pPr>
        <w:pStyle w:val="c5"/>
        <w:spacing w:before="0" w:beforeAutospacing="0" w:after="0" w:afterAutospacing="0"/>
        <w:jc w:val="both"/>
        <w:rPr>
          <w:color w:val="000000"/>
        </w:rPr>
      </w:pPr>
      <w:r w:rsidRPr="00014565">
        <w:rPr>
          <w:rStyle w:val="c2"/>
          <w:color w:val="000000"/>
        </w:rPr>
        <w:t>– сравнивать различные виды изобразительных искусств (графика, живопись, декоративно-прикладное искусство);</w:t>
      </w:r>
    </w:p>
    <w:p w14:paraId="4AFFE91F" w14:textId="77777777" w:rsidR="00014565" w:rsidRPr="00014565" w:rsidRDefault="00014565" w:rsidP="00014565">
      <w:pPr>
        <w:pStyle w:val="c5"/>
        <w:spacing w:before="0" w:beforeAutospacing="0" w:after="0" w:afterAutospacing="0"/>
        <w:jc w:val="both"/>
        <w:rPr>
          <w:color w:val="000000"/>
        </w:rPr>
      </w:pPr>
      <w:r w:rsidRPr="00014565">
        <w:rPr>
          <w:rStyle w:val="c2"/>
          <w:color w:val="000000"/>
        </w:rPr>
        <w:t>–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художественной творческой деятельности;</w:t>
      </w:r>
    </w:p>
    <w:p w14:paraId="569F24B3" w14:textId="77777777" w:rsidR="00014565" w:rsidRPr="00014565" w:rsidRDefault="00000000" w:rsidP="00014565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014565" w:rsidRPr="00014565">
          <w:rPr>
            <w:rStyle w:val="af1"/>
            <w:rFonts w:ascii="Times New Roman" w:hAnsi="Times New Roman" w:cs="Times New Roman"/>
            <w:sz w:val="24"/>
            <w:szCs w:val="24"/>
          </w:rPr>
          <w:t>http://nsportal.ru/nachalnaya-shkola/izo/kalendarno-tematicheskoe-planirovanie-urokov-izo-v-3-klasse-po-uchebniku-shpik</w:t>
        </w:r>
      </w:hyperlink>
    </w:p>
    <w:p w14:paraId="324FCA15" w14:textId="77777777" w:rsidR="00014565" w:rsidRPr="00014565" w:rsidRDefault="00014565" w:rsidP="00014565">
      <w:pPr>
        <w:pStyle w:val="c5"/>
        <w:spacing w:before="0" w:beforeAutospacing="0" w:after="0" w:afterAutospacing="0"/>
        <w:jc w:val="both"/>
        <w:rPr>
          <w:rStyle w:val="c2"/>
          <w:color w:val="000000"/>
        </w:rPr>
      </w:pPr>
      <w:r w:rsidRPr="00014565">
        <w:rPr>
          <w:rStyle w:val="c2"/>
          <w:color w:val="000000"/>
        </w:rPr>
        <w:t>– полученные знания и умения использовать в практической и повседневной жизни для самостоятельной творческой деятельности, обогащения опыта восприятия произведений изобразительного искусства при посещении художественных выставок и музеев изобразительного искусства и народного декоративно-прикладного творчества.</w:t>
      </w:r>
    </w:p>
    <w:p w14:paraId="3A08666A" w14:textId="77777777" w:rsidR="00014565" w:rsidRPr="00014565" w:rsidRDefault="00014565" w:rsidP="00014565">
      <w:pPr>
        <w:pStyle w:val="c5"/>
        <w:spacing w:before="0" w:beforeAutospacing="0" w:after="0" w:afterAutospacing="0"/>
        <w:jc w:val="both"/>
        <w:rPr>
          <w:color w:val="000000"/>
        </w:rPr>
      </w:pPr>
    </w:p>
    <w:p w14:paraId="6F4DC1BA" w14:textId="77777777" w:rsidR="00014565" w:rsidRPr="00014565" w:rsidRDefault="00014565" w:rsidP="00014565">
      <w:pPr>
        <w:pStyle w:val="c4"/>
        <w:spacing w:before="0" w:beforeAutospacing="0" w:after="0" w:afterAutospacing="0"/>
        <w:rPr>
          <w:color w:val="000000"/>
        </w:rPr>
      </w:pPr>
      <w:r w:rsidRPr="00014565">
        <w:rPr>
          <w:rStyle w:val="c1"/>
          <w:b/>
          <w:bCs/>
          <w:color w:val="FF0000"/>
        </w:rPr>
        <w:t xml:space="preserve">                                                                  </w:t>
      </w:r>
      <w:r w:rsidRPr="00014565">
        <w:rPr>
          <w:rStyle w:val="c1"/>
          <w:b/>
          <w:bCs/>
          <w:color w:val="000000"/>
        </w:rPr>
        <w:t>Требования к уровню подготовки учащихся, оканчивающих 3 класс</w:t>
      </w:r>
    </w:p>
    <w:p w14:paraId="150DF8E1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2c3"/>
          <w:color w:val="000000"/>
        </w:rPr>
      </w:pPr>
      <w:r w:rsidRPr="00014565">
        <w:rPr>
          <w:rStyle w:val="c1"/>
          <w:b/>
          <w:bCs/>
          <w:color w:val="000000"/>
        </w:rPr>
        <w:t>В результате изучения изобразительного искусства обучающийся должен:</w:t>
      </w:r>
      <w:r w:rsidRPr="00014565">
        <w:rPr>
          <w:b/>
          <w:bCs/>
          <w:color w:val="000000"/>
        </w:rPr>
        <w:br/>
      </w:r>
      <w:r w:rsidRPr="00014565">
        <w:rPr>
          <w:rStyle w:val="c1"/>
          <w:b/>
          <w:bCs/>
          <w:color w:val="000000"/>
        </w:rPr>
        <w:t>      знать/понимать: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доступные сведения о памятниках культуры и искусства, связанные с историей, бытом и жизнью своего народа; ведущие художественные музеи России и своего региона;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понятия: живопись, графика, пейзаж, натюрморт, портрет, архитектура, народное декоративно-прикладное искусство;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отдельные произведения выдающихся художников и народных мастеров</w:t>
      </w:r>
    </w:p>
    <w:p w14:paraId="54119067" w14:textId="77777777" w:rsidR="00014565" w:rsidRPr="00014565" w:rsidRDefault="00014565" w:rsidP="00014565">
      <w:pPr>
        <w:pStyle w:val="c4"/>
        <w:spacing w:before="0" w:beforeAutospacing="0" w:after="0" w:afterAutospacing="0"/>
        <w:rPr>
          <w:color w:val="000000"/>
        </w:rPr>
      </w:pPr>
      <w:r w:rsidRPr="00014565">
        <w:rPr>
          <w:rStyle w:val="c2c3"/>
          <w:color w:val="000000"/>
        </w:rPr>
        <w:t xml:space="preserve">      • 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растяжения цвета;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основы орнамента (символика орнаментальных мотивов, ритмические схемы композиции, связь декора с материалом, формой и назначением вещи);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основные правила станковой и декоративной композиции (на примерах натюрморта, пейзажа, портрета, сюжетно-тематической композиции); средства композиции: зрительный центр, статика, динамика, ритм, равновесие;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lastRenderedPageBreak/>
        <w:t>      • разнообразные средства выразительности, используемые в создании художественного образа (формат, форма, цвет, линия, объем, ритм, композиция, пропорции, материал, фактура, декор);                                  </w:t>
      </w:r>
    </w:p>
    <w:p w14:paraId="40DD8FE4" w14:textId="77777777" w:rsidR="00014565" w:rsidRPr="00014565" w:rsidRDefault="00014565" w:rsidP="00014565">
      <w:pPr>
        <w:pStyle w:val="c4"/>
        <w:spacing w:before="0" w:beforeAutospacing="0" w:after="0" w:afterAutospacing="0"/>
        <w:rPr>
          <w:color w:val="000000"/>
        </w:rPr>
      </w:pPr>
      <w:r w:rsidRPr="00014565">
        <w:rPr>
          <w:rStyle w:val="c2c3"/>
          <w:color w:val="000000"/>
        </w:rPr>
        <w:t>        </w:t>
      </w:r>
      <w:r w:rsidRPr="00014565">
        <w:rPr>
          <w:rStyle w:val="c1"/>
          <w:b/>
          <w:bCs/>
          <w:color w:val="000000"/>
        </w:rPr>
        <w:t>уметь: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организовывать свое рабочее место; пользоваться кистью, красками, палитрой, ножницами, линейкой, шилом, кистью для клея, стекой, иголкой;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правильно определять, рисовать, исполнять в материале форму простых и комбинированных предметов, их пропорции, конструкцию, строение, цвет;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применять способы смешения акварельных, гуашевых красок для получения разнообразных оттенков в соответствии с передаваемым в рисунке настроением;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выбирать величину и расположение изображения в зависимости от формата и размера листа бумаги; учитывать в рисунке особенности изображения ближних и дальних планов, изменение цвета предметов по мере их удаления от зрителя;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применять основные средства художественной выразительности в рисунке и живописи (с натуры, по памяти и представлению), в конструктивных работах, в сюжетно-тематических и декоративных композициях с учетом замысла;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 xml:space="preserve">      • рисовать кистью без предварительного рисунка элементы </w:t>
      </w:r>
      <w:proofErr w:type="spellStart"/>
      <w:r w:rsidRPr="00014565">
        <w:rPr>
          <w:rStyle w:val="c2c3"/>
          <w:color w:val="000000"/>
        </w:rPr>
        <w:t>жостовского</w:t>
      </w:r>
      <w:proofErr w:type="spellEnd"/>
      <w:r w:rsidRPr="00014565">
        <w:rPr>
          <w:rStyle w:val="c2c3"/>
          <w:color w:val="000000"/>
        </w:rPr>
        <w:t xml:space="preserve"> орнамента, придерживаться последовательности исполнения росписи;    </w:t>
      </w:r>
    </w:p>
    <w:p w14:paraId="0EE5FAD1" w14:textId="77777777" w:rsidR="00014565" w:rsidRPr="00014565" w:rsidRDefault="00014565" w:rsidP="00014565">
      <w:pPr>
        <w:pStyle w:val="c4"/>
        <w:spacing w:before="0" w:beforeAutospacing="0" w:after="0" w:afterAutospacing="0"/>
        <w:rPr>
          <w:color w:val="000000"/>
        </w:rPr>
      </w:pPr>
      <w:r w:rsidRPr="00014565">
        <w:rPr>
          <w:rStyle w:val="c2c3"/>
          <w:color w:val="000000"/>
        </w:rPr>
        <w:t> выполнять сюжетно-тематические и декоративные композиции по собственному замыслу, по представлению, иллюстрации к литературным и фольклорным произведениям изобразительными материалами, в технике аппликации из бумаги, ткани.    </w:t>
      </w:r>
    </w:p>
    <w:p w14:paraId="27D3E75D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014565">
        <w:rPr>
          <w:rStyle w:val="c2c3"/>
          <w:color w:val="000000"/>
        </w:rPr>
        <w:t> </w:t>
      </w:r>
      <w:r w:rsidRPr="00014565">
        <w:rPr>
          <w:rStyle w:val="c1"/>
          <w:b/>
          <w:bCs/>
          <w:color w:val="000000"/>
        </w:rPr>
        <w:t>использовать приобретенные знания и умения в практической деятельности: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выражать свое эмоционально-эстетическое отношение к произведениям изобразительного и народного декоративно-прикладного искусства, к окружающему миру; чувствовать гармонию в сочетании цветов, в очертаниях, пропорциях и форме предметов;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высказывать собственные оценочные суждения о рассматриваемых произведениях искусства при посещении художественных музеев, музеев народного декоративно-прикладного искусства;</w:t>
      </w:r>
      <w:r w:rsidRPr="00014565">
        <w:rPr>
          <w:color w:val="000000"/>
        </w:rPr>
        <w:br/>
      </w:r>
      <w:r w:rsidRPr="00014565">
        <w:rPr>
          <w:rStyle w:val="c2c3"/>
          <w:color w:val="000000"/>
        </w:rPr>
        <w:t>      • воспитывать нравственно-эстетическое отношение к родной природе, Родине, защитникам Отечества, национальным обычаям и культурным традициям народа своего</w:t>
      </w:r>
      <w:r w:rsidRPr="00014565">
        <w:rPr>
          <w:rStyle w:val="apple-converted-space"/>
          <w:color w:val="000000"/>
        </w:rPr>
        <w:t> </w:t>
      </w:r>
      <w:r w:rsidRPr="00014565">
        <w:rPr>
          <w:rStyle w:val="c3"/>
          <w:color w:val="000000"/>
        </w:rPr>
        <w:t>края, своей страны и других народов мира.</w:t>
      </w:r>
    </w:p>
    <w:p w14:paraId="075FA08C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7A9ED274" w14:textId="77777777" w:rsidR="00014565" w:rsidRPr="00014565" w:rsidRDefault="00014565" w:rsidP="00014565">
      <w:pPr>
        <w:pStyle w:val="c4"/>
        <w:spacing w:before="0" w:beforeAutospacing="0" w:after="0" w:afterAutospacing="0"/>
        <w:rPr>
          <w:rStyle w:val="c3"/>
          <w:color w:val="000000"/>
        </w:rPr>
      </w:pPr>
    </w:p>
    <w:p w14:paraId="39FCA3CD" w14:textId="77777777" w:rsidR="00014565" w:rsidRPr="00014565" w:rsidRDefault="00014565" w:rsidP="0001456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C24CC76" w14:textId="77777777" w:rsidR="00014565" w:rsidRDefault="00014565" w:rsidP="00014565">
      <w:pPr>
        <w:rPr>
          <w:rFonts w:ascii="Times New Roman" w:hAnsi="Times New Roman" w:cs="Times New Roman"/>
          <w:b/>
          <w:sz w:val="24"/>
          <w:szCs w:val="24"/>
        </w:rPr>
      </w:pPr>
    </w:p>
    <w:p w14:paraId="1AC48E4E" w14:textId="77777777" w:rsidR="00014565" w:rsidRDefault="00014565" w:rsidP="00014565">
      <w:pPr>
        <w:rPr>
          <w:rFonts w:ascii="Times New Roman" w:hAnsi="Times New Roman" w:cs="Times New Roman"/>
          <w:b/>
          <w:sz w:val="24"/>
          <w:szCs w:val="24"/>
        </w:rPr>
      </w:pPr>
    </w:p>
    <w:p w14:paraId="01940C19" w14:textId="77777777" w:rsidR="00014565" w:rsidRPr="00014565" w:rsidRDefault="00014565" w:rsidP="00014565">
      <w:pPr>
        <w:rPr>
          <w:rFonts w:ascii="Times New Roman" w:hAnsi="Times New Roman" w:cs="Times New Roman"/>
          <w:b/>
          <w:sz w:val="24"/>
          <w:szCs w:val="24"/>
        </w:rPr>
      </w:pPr>
      <w:r w:rsidRPr="00014565">
        <w:rPr>
          <w:rFonts w:ascii="Times New Roman" w:hAnsi="Times New Roman" w:cs="Times New Roman"/>
          <w:b/>
          <w:sz w:val="24"/>
          <w:szCs w:val="24"/>
        </w:rPr>
        <w:t>Формы организации учебной работы:</w:t>
      </w:r>
    </w:p>
    <w:p w14:paraId="27A0D2AE" w14:textId="77777777" w:rsidR="00014565" w:rsidRPr="00014565" w:rsidRDefault="00014565" w:rsidP="000145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Групповая</w:t>
      </w:r>
    </w:p>
    <w:p w14:paraId="5FBF2E82" w14:textId="77777777" w:rsidR="00014565" w:rsidRPr="00014565" w:rsidRDefault="00014565" w:rsidP="000145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Индивидуальная</w:t>
      </w:r>
    </w:p>
    <w:p w14:paraId="446819A4" w14:textId="77777777" w:rsidR="00014565" w:rsidRPr="00014565" w:rsidRDefault="00014565" w:rsidP="000145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lastRenderedPageBreak/>
        <w:t>Фронтальная</w:t>
      </w:r>
    </w:p>
    <w:p w14:paraId="68AC73A7" w14:textId="77777777" w:rsidR="00014565" w:rsidRPr="00014565" w:rsidRDefault="00014565" w:rsidP="000145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Коллективная</w:t>
      </w:r>
    </w:p>
    <w:p w14:paraId="3ADDCE05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</w:rPr>
      </w:pPr>
    </w:p>
    <w:p w14:paraId="6A35756C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/>
          <w:sz w:val="24"/>
          <w:szCs w:val="24"/>
        </w:rPr>
        <w:t>Способы контроля:</w:t>
      </w:r>
      <w:r w:rsidRPr="00014565">
        <w:rPr>
          <w:rFonts w:ascii="Times New Roman" w:hAnsi="Times New Roman" w:cs="Times New Roman"/>
          <w:sz w:val="24"/>
          <w:szCs w:val="24"/>
        </w:rPr>
        <w:t xml:space="preserve"> устный, практический, уроки изучения нового материала, уроки практикумы.</w:t>
      </w:r>
    </w:p>
    <w:p w14:paraId="1FE6A7BF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</w:rPr>
      </w:pPr>
    </w:p>
    <w:p w14:paraId="6EBE195C" w14:textId="77777777" w:rsidR="00014565" w:rsidRPr="00014565" w:rsidRDefault="00014565" w:rsidP="00014565">
      <w:pPr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b/>
          <w:sz w:val="24"/>
          <w:szCs w:val="24"/>
        </w:rPr>
        <w:t>Индивидуальные образовательные маршруты:</w:t>
      </w:r>
    </w:p>
    <w:p w14:paraId="0DDFC97F" w14:textId="77777777" w:rsidR="00014565" w:rsidRPr="00014565" w:rsidRDefault="00014565" w:rsidP="0001456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 xml:space="preserve">Работа с детьми, мотивированными на учебу: </w:t>
      </w:r>
    </w:p>
    <w:p w14:paraId="5D41D657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Для активизации учебной деятельности и развития мыслительных способностей учащихся и их эрудиции, для расширения кругозора школьников</w:t>
      </w:r>
    </w:p>
    <w:p w14:paraId="41C8B334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-  индивидуальный подход к данной категории учащихся на уроках;</w:t>
      </w:r>
    </w:p>
    <w:p w14:paraId="4B8FA56F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- привлечение к участию в различных выставках и конкурсах рисунков.</w:t>
      </w:r>
    </w:p>
    <w:p w14:paraId="60CA8178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2. Работа с «неуспевающими» детьми</w:t>
      </w:r>
    </w:p>
    <w:p w14:paraId="53D5B2E2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-  индивидуальный подход к данной категории учащихся на уроках;</w:t>
      </w:r>
    </w:p>
    <w:p w14:paraId="483C5D38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-  контроль по выполнению учащимися домашних заданий;</w:t>
      </w:r>
    </w:p>
    <w:p w14:paraId="4ED1145F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-  привлекать одаренных учащихся к осуществлению помощи слабоуспевающим учащимся в классе.</w:t>
      </w:r>
    </w:p>
    <w:p w14:paraId="460750FC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3. Работа с учащимися, которые пропустили занятия по болезни</w:t>
      </w:r>
    </w:p>
    <w:p w14:paraId="21BAB089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-  дополнительные занятия по предмету (по графику);</w:t>
      </w:r>
    </w:p>
    <w:p w14:paraId="12133B35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-  самостоятельная работа учащихся по пропущенной теме с последующей проверкой;</w:t>
      </w:r>
    </w:p>
    <w:p w14:paraId="06D32604" w14:textId="77777777" w:rsidR="00014565" w:rsidRPr="00014565" w:rsidRDefault="00014565" w:rsidP="00014565">
      <w:pPr>
        <w:ind w:left="720"/>
        <w:rPr>
          <w:rFonts w:ascii="Times New Roman" w:hAnsi="Times New Roman" w:cs="Times New Roman"/>
          <w:sz w:val="24"/>
          <w:szCs w:val="24"/>
        </w:rPr>
      </w:pPr>
      <w:r w:rsidRPr="00014565">
        <w:rPr>
          <w:rFonts w:ascii="Times New Roman" w:hAnsi="Times New Roman" w:cs="Times New Roman"/>
          <w:sz w:val="24"/>
          <w:szCs w:val="24"/>
        </w:rPr>
        <w:t>-  индивидуальный подход.</w:t>
      </w:r>
    </w:p>
    <w:p w14:paraId="6D661F0C" w14:textId="77777777" w:rsidR="00E53F5B" w:rsidRPr="00014565" w:rsidRDefault="00E53F5B">
      <w:pPr>
        <w:rPr>
          <w:rFonts w:ascii="Times New Roman" w:hAnsi="Times New Roman" w:cs="Times New Roman"/>
          <w:sz w:val="24"/>
          <w:szCs w:val="24"/>
        </w:rPr>
      </w:pPr>
    </w:p>
    <w:sectPr w:rsidR="00E53F5B" w:rsidRPr="00014565" w:rsidSect="009C313A">
      <w:pgSz w:w="16838" w:h="11906" w:orient="landscape"/>
      <w:pgMar w:top="426" w:right="3230" w:bottom="42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75"/>
    <w:multiLevelType w:val="hybridMultilevel"/>
    <w:tmpl w:val="3D2AC5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D142F"/>
    <w:multiLevelType w:val="hybridMultilevel"/>
    <w:tmpl w:val="F8349E4E"/>
    <w:lvl w:ilvl="0" w:tplc="8752D04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7084A"/>
    <w:multiLevelType w:val="hybridMultilevel"/>
    <w:tmpl w:val="448AD9E0"/>
    <w:lvl w:ilvl="0" w:tplc="0930E17C">
      <w:start w:val="1"/>
      <w:numFmt w:val="bullet"/>
      <w:lvlText w:val="―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930E17C">
      <w:start w:val="1"/>
      <w:numFmt w:val="bullet"/>
      <w:lvlText w:val="―"/>
      <w:lvlJc w:val="left"/>
      <w:pPr>
        <w:ind w:left="158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B506AD"/>
    <w:multiLevelType w:val="hybridMultilevel"/>
    <w:tmpl w:val="7BBC6E7A"/>
    <w:lvl w:ilvl="0" w:tplc="0930E17C">
      <w:start w:val="1"/>
      <w:numFmt w:val="bullet"/>
      <w:lvlText w:val="―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6680E"/>
    <w:multiLevelType w:val="hybridMultilevel"/>
    <w:tmpl w:val="427AAF72"/>
    <w:lvl w:ilvl="0" w:tplc="0930E17C">
      <w:start w:val="1"/>
      <w:numFmt w:val="bullet"/>
      <w:lvlText w:val="―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930E17C">
      <w:start w:val="1"/>
      <w:numFmt w:val="bullet"/>
      <w:lvlText w:val="―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D93A99"/>
    <w:multiLevelType w:val="multilevel"/>
    <w:tmpl w:val="97D41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51675E"/>
    <w:multiLevelType w:val="hybridMultilevel"/>
    <w:tmpl w:val="09EAA9B0"/>
    <w:lvl w:ilvl="0" w:tplc="9EA6B122">
      <w:start w:val="1"/>
      <w:numFmt w:val="decimal"/>
      <w:lvlText w:val="%1"/>
      <w:lvlJc w:val="left"/>
      <w:pPr>
        <w:ind w:left="2673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1E0718CE"/>
    <w:multiLevelType w:val="hybridMultilevel"/>
    <w:tmpl w:val="1EC84114"/>
    <w:lvl w:ilvl="0" w:tplc="0930E17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BA424A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5E9A"/>
    <w:multiLevelType w:val="hybridMultilevel"/>
    <w:tmpl w:val="F5A43760"/>
    <w:lvl w:ilvl="0" w:tplc="0930E17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7C02"/>
    <w:multiLevelType w:val="multilevel"/>
    <w:tmpl w:val="644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92F58"/>
    <w:multiLevelType w:val="hybridMultilevel"/>
    <w:tmpl w:val="F35E03C6"/>
    <w:lvl w:ilvl="0" w:tplc="2904D31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307E"/>
    <w:multiLevelType w:val="hybridMultilevel"/>
    <w:tmpl w:val="4BDC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559D3"/>
    <w:multiLevelType w:val="hybridMultilevel"/>
    <w:tmpl w:val="7C6496FC"/>
    <w:lvl w:ilvl="0" w:tplc="0930E17C">
      <w:start w:val="1"/>
      <w:numFmt w:val="bullet"/>
      <w:lvlText w:val="―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2C71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043FA"/>
    <w:multiLevelType w:val="hybridMultilevel"/>
    <w:tmpl w:val="10804360"/>
    <w:lvl w:ilvl="0" w:tplc="0930E17C">
      <w:start w:val="1"/>
      <w:numFmt w:val="bullet"/>
      <w:lvlText w:val="―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737E93"/>
    <w:multiLevelType w:val="hybridMultilevel"/>
    <w:tmpl w:val="5436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0595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9163">
    <w:abstractNumId w:val="22"/>
  </w:num>
  <w:num w:numId="3" w16cid:durableId="715667822">
    <w:abstractNumId w:val="19"/>
  </w:num>
  <w:num w:numId="4" w16cid:durableId="1950895383">
    <w:abstractNumId w:val="16"/>
  </w:num>
  <w:num w:numId="5" w16cid:durableId="190186211">
    <w:abstractNumId w:val="8"/>
  </w:num>
  <w:num w:numId="6" w16cid:durableId="1537234174">
    <w:abstractNumId w:val="7"/>
  </w:num>
  <w:num w:numId="7" w16cid:durableId="693531755">
    <w:abstractNumId w:val="3"/>
  </w:num>
  <w:num w:numId="8" w16cid:durableId="634334421">
    <w:abstractNumId w:val="17"/>
  </w:num>
  <w:num w:numId="9" w16cid:durableId="662202903">
    <w:abstractNumId w:val="4"/>
  </w:num>
  <w:num w:numId="10" w16cid:durableId="1704165364">
    <w:abstractNumId w:val="13"/>
  </w:num>
  <w:num w:numId="11" w16cid:durableId="501164573">
    <w:abstractNumId w:val="2"/>
  </w:num>
  <w:num w:numId="12" w16cid:durableId="539055387">
    <w:abstractNumId w:val="5"/>
  </w:num>
  <w:num w:numId="13" w16cid:durableId="195235392">
    <w:abstractNumId w:val="18"/>
  </w:num>
  <w:num w:numId="14" w16cid:durableId="1453595427">
    <w:abstractNumId w:val="14"/>
  </w:num>
  <w:num w:numId="15" w16cid:durableId="1947804856">
    <w:abstractNumId w:val="20"/>
  </w:num>
  <w:num w:numId="16" w16cid:durableId="1839496338">
    <w:abstractNumId w:val="21"/>
  </w:num>
  <w:num w:numId="17" w16cid:durableId="675154688">
    <w:abstractNumId w:val="10"/>
  </w:num>
  <w:num w:numId="18" w16cid:durableId="673187558">
    <w:abstractNumId w:val="1"/>
  </w:num>
  <w:num w:numId="19" w16cid:durableId="658312249">
    <w:abstractNumId w:val="15"/>
  </w:num>
  <w:num w:numId="20" w16cid:durableId="2078085954">
    <w:abstractNumId w:val="6"/>
  </w:num>
  <w:num w:numId="21" w16cid:durableId="1297687562">
    <w:abstractNumId w:val="11"/>
  </w:num>
  <w:num w:numId="22" w16cid:durableId="1562129612">
    <w:abstractNumId w:val="9"/>
  </w:num>
  <w:num w:numId="23" w16cid:durableId="735471463">
    <w:abstractNumId w:val="0"/>
  </w:num>
  <w:num w:numId="24" w16cid:durableId="930119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565"/>
    <w:rsid w:val="00014565"/>
    <w:rsid w:val="00466D57"/>
    <w:rsid w:val="009C313A"/>
    <w:rsid w:val="00E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27CE"/>
  <w15:docId w15:val="{9BA220A6-F32C-4220-8738-5B4B1FE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014565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014565"/>
  </w:style>
  <w:style w:type="table" w:styleId="a3">
    <w:name w:val="Table Grid"/>
    <w:basedOn w:val="a1"/>
    <w:uiPriority w:val="59"/>
    <w:rsid w:val="000145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14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1456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4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14565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1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6">
    <w:name w:val="c3 c6"/>
    <w:basedOn w:val="a0"/>
    <w:rsid w:val="00014565"/>
  </w:style>
  <w:style w:type="character" w:customStyle="1" w:styleId="c3c2">
    <w:name w:val="c3 c2"/>
    <w:basedOn w:val="a0"/>
    <w:rsid w:val="00014565"/>
  </w:style>
  <w:style w:type="character" w:customStyle="1" w:styleId="c2">
    <w:name w:val="c2"/>
    <w:basedOn w:val="a0"/>
    <w:rsid w:val="00014565"/>
  </w:style>
  <w:style w:type="paragraph" w:customStyle="1" w:styleId="c7">
    <w:name w:val="c7"/>
    <w:basedOn w:val="a"/>
    <w:rsid w:val="0001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basedOn w:val="a0"/>
    <w:rsid w:val="00014565"/>
  </w:style>
  <w:style w:type="character" w:customStyle="1" w:styleId="c1">
    <w:name w:val="c1"/>
    <w:basedOn w:val="a0"/>
    <w:rsid w:val="00014565"/>
  </w:style>
  <w:style w:type="paragraph" w:customStyle="1" w:styleId="c4c6">
    <w:name w:val="c4 c6"/>
    <w:basedOn w:val="a"/>
    <w:rsid w:val="0001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4565"/>
  </w:style>
  <w:style w:type="paragraph" w:customStyle="1" w:styleId="c5c8">
    <w:name w:val="c5 c8"/>
    <w:basedOn w:val="a"/>
    <w:rsid w:val="0001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1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014565"/>
  </w:style>
  <w:style w:type="character" w:customStyle="1" w:styleId="apple-converted-space">
    <w:name w:val="apple-converted-space"/>
    <w:basedOn w:val="a0"/>
    <w:rsid w:val="00014565"/>
  </w:style>
  <w:style w:type="character" w:customStyle="1" w:styleId="c3">
    <w:name w:val="c3"/>
    <w:basedOn w:val="a0"/>
    <w:rsid w:val="00014565"/>
  </w:style>
  <w:style w:type="character" w:customStyle="1" w:styleId="a8">
    <w:name w:val="Текст сноски Знак"/>
    <w:basedOn w:val="a0"/>
    <w:link w:val="a9"/>
    <w:semiHidden/>
    <w:locked/>
    <w:rsid w:val="00014565"/>
  </w:style>
  <w:style w:type="paragraph" w:styleId="a9">
    <w:name w:val="footnote text"/>
    <w:basedOn w:val="a"/>
    <w:link w:val="a8"/>
    <w:semiHidden/>
    <w:rsid w:val="00014565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014565"/>
    <w:rPr>
      <w:sz w:val="20"/>
      <w:szCs w:val="20"/>
    </w:rPr>
  </w:style>
  <w:style w:type="paragraph" w:styleId="aa">
    <w:name w:val="No Spacing"/>
    <w:uiPriority w:val="1"/>
    <w:qFormat/>
    <w:rsid w:val="0001456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0145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01456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rsid w:val="000145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1456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014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Plain Text"/>
    <w:basedOn w:val="a"/>
    <w:link w:val="ae"/>
    <w:rsid w:val="0001456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014565"/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0145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Normal (Web)"/>
    <w:basedOn w:val="a"/>
    <w:uiPriority w:val="99"/>
    <w:unhideWhenUsed/>
    <w:rsid w:val="0001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rsid w:val="00014565"/>
    <w:rPr>
      <w:color w:val="0000FF"/>
      <w:u w:val="single"/>
    </w:rPr>
  </w:style>
  <w:style w:type="character" w:styleId="af2">
    <w:name w:val="FollowedHyperlink"/>
    <w:basedOn w:val="a0"/>
    <w:rsid w:val="000145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o.newmai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er.fi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.fio.ru/" TargetMode="External"/><Relationship Id="rId11" Type="http://schemas.openxmlformats.org/officeDocument/2006/relationships/hyperlink" Target="http://nsportal.ru/nachalnaya-shkola/izo/kalendarno-tematicheskoe-planirovanie-urokov-izo-v-3-klasse-po-uchebniku-shpik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nt-edu.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azochki.narod.ru/index_fla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20488</Words>
  <Characters>116785</Characters>
  <Application>Microsoft Office Word</Application>
  <DocSecurity>0</DocSecurity>
  <Lines>973</Lines>
  <Paragraphs>273</Paragraphs>
  <ScaleCrop>false</ScaleCrop>
  <Company>МОУ Боровская СОШ</Company>
  <LinksUpToDate>false</LinksUpToDate>
  <CharactersWithSpaces>137000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Пользователь</cp:lastModifiedBy>
  <cp:revision>5</cp:revision>
  <dcterms:created xsi:type="dcterms:W3CDTF">2015-09-04T07:51:00Z</dcterms:created>
  <dcterms:modified xsi:type="dcterms:W3CDTF">2023-03-01T07:51:00Z</dcterms:modified>
</cp:coreProperties>
</file>